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E6" w:rsidRDefault="005E7F3C" w:rsidP="005E7F3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Центра развития ребенка</w:t>
      </w:r>
      <w:r w:rsidRPr="005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</w:t>
      </w:r>
      <w:r w:rsidR="00D01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 детства»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7F3C" w:rsidRDefault="005E7F3C" w:rsidP="005E7F3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(Бондаренко 25)</w:t>
      </w:r>
    </w:p>
    <w:p w:rsidR="005E7F3C" w:rsidRDefault="005E7F3C" w:rsidP="005E7F3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F3C" w:rsidRDefault="005E7F3C" w:rsidP="005E7F3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F3C" w:rsidRDefault="005E7F3C" w:rsidP="005E7F3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F3C" w:rsidRDefault="005E7F3C" w:rsidP="005E7F3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F3C" w:rsidRDefault="005E7F3C" w:rsidP="005E7F3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F3C" w:rsidRDefault="005E7F3C" w:rsidP="005E7F3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F3C" w:rsidRPr="005E7F3C" w:rsidRDefault="005E7F3C" w:rsidP="008933F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5E7F3C" w:rsidRPr="005E7F3C" w:rsidRDefault="00934DAE" w:rsidP="005E7F3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Консультация для </w:t>
      </w:r>
      <w:r w:rsidR="005E7F3C" w:rsidRPr="005E7F3C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родителей</w:t>
      </w:r>
    </w:p>
    <w:p w:rsidR="00934DAE" w:rsidRDefault="005E7F3C" w:rsidP="005E7F3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5E7F3C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«</w:t>
      </w:r>
      <w:r w:rsidR="00934DA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Обучение работе на </w:t>
      </w:r>
    </w:p>
    <w:p w:rsidR="00934DAE" w:rsidRDefault="00934DAE" w:rsidP="005E7F3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</w:t>
      </w:r>
      <w:r w:rsidR="005E7F3C" w:rsidRPr="005E7F3C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ланшет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е</w:t>
      </w:r>
      <w:r w:rsidR="005E7F3C" w:rsidRPr="005E7F3C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</w:t>
      </w:r>
      <w:proofErr w:type="spellStart"/>
      <w:r w:rsidR="005E7F3C" w:rsidRPr="005E7F3C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enTourage</w:t>
      </w:r>
      <w:proofErr w:type="spellEnd"/>
      <w:r w:rsidR="005E7F3C" w:rsidRPr="005E7F3C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</w:t>
      </w:r>
      <w:proofErr w:type="spellStart"/>
      <w:r w:rsidR="005E7F3C" w:rsidRPr="005E7F3C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Pocket</w:t>
      </w:r>
      <w:proofErr w:type="spellEnd"/>
      <w:r w:rsidR="005E7F3C" w:rsidRPr="005E7F3C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</w:t>
      </w:r>
      <w:proofErr w:type="spellStart"/>
      <w:r w:rsidR="005E7F3C" w:rsidRPr="005E7F3C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eDGe</w:t>
      </w:r>
      <w:proofErr w:type="spellEnd"/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</w:t>
      </w:r>
    </w:p>
    <w:p w:rsidR="005E7F3C" w:rsidRDefault="00934DAE" w:rsidP="005E7F3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в младшей и средней группе № 9</w:t>
      </w:r>
      <w:r w:rsidR="005E7F3C" w:rsidRPr="005E7F3C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»</w:t>
      </w:r>
    </w:p>
    <w:p w:rsidR="008933F6" w:rsidRDefault="008933F6" w:rsidP="005E7F3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5E7F3C" w:rsidRDefault="008933F6" w:rsidP="008933F6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48"/>
          <w:szCs w:val="48"/>
          <w:lang w:eastAsia="ru-RU"/>
        </w:rPr>
        <w:drawing>
          <wp:inline distT="0" distB="0" distL="0" distR="0">
            <wp:extent cx="4833457" cy="2721685"/>
            <wp:effectExtent l="0" t="0" r="5715" b="2540"/>
            <wp:docPr id="7" name="Рисунок 7" descr="G:\планшет\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планшет\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565" cy="272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F6" w:rsidRPr="008933F6" w:rsidRDefault="008933F6" w:rsidP="008933F6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8F15AA" w:rsidRPr="005E7F3C" w:rsidRDefault="008F15AA" w:rsidP="005E7F3C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F3C" w:rsidRDefault="005E7F3C" w:rsidP="005E7F3C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Выполнила: воспитатель 1 </w:t>
      </w:r>
      <w:proofErr w:type="spellStart"/>
      <w:r w:rsidRPr="005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</w:t>
      </w:r>
      <w:proofErr w:type="spellEnd"/>
      <w:r w:rsidRPr="005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категории </w:t>
      </w:r>
    </w:p>
    <w:p w:rsidR="005E7F3C" w:rsidRDefault="005E7F3C" w:rsidP="005E7F3C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Венёва С.А.</w:t>
      </w:r>
    </w:p>
    <w:p w:rsidR="005E7F3C" w:rsidRPr="005E7F3C" w:rsidRDefault="005E7F3C" w:rsidP="005E7F3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F3D" w:rsidRDefault="00DF5F3D" w:rsidP="005E7F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научить </w:t>
      </w:r>
      <w:r w:rsidR="00CD5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показать как работатать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электронным планшетом родителей средней группы № 9, показать и рассказать возможности и для чего будет использован ИКТ (планшет)  в детском саду.</w:t>
      </w:r>
    </w:p>
    <w:p w:rsidR="00DF5F3D" w:rsidRDefault="00DF5F3D" w:rsidP="005E7F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 w:rsidR="005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DF5F3D" w:rsidRDefault="00DF5F3D" w:rsidP="005E7F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первоначальные знания работы с планшетом для всестороннего развития личности родителей и ребенка к  подготовке в школу;</w:t>
      </w:r>
    </w:p>
    <w:p w:rsidR="00DF5F3D" w:rsidRDefault="00DF5F3D" w:rsidP="005E7F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мелкую моторику рук;</w:t>
      </w:r>
    </w:p>
    <w:p w:rsidR="00DF5F3D" w:rsidRDefault="00DF5F3D" w:rsidP="005E7F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внимание, мышление, воображения, восприятие окружающего мира, речь.</w:t>
      </w:r>
    </w:p>
    <w:p w:rsidR="00DF5F3D" w:rsidRDefault="005E7F3C" w:rsidP="005E7F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E663BC" w:rsidRPr="005E7F3C" w:rsidRDefault="005E7F3C" w:rsidP="005E7F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Электронное пособие</w:t>
      </w:r>
      <w:r w:rsidR="00E663BC" w:rsidRPr="005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предназначены для совмес</w:t>
      </w:r>
      <w:r w:rsidR="0093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работы взрослых (</w:t>
      </w:r>
      <w:proofErr w:type="gramStart"/>
      <w:r w:rsidR="00E663BC" w:rsidRPr="005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="0093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питателей  </w:t>
      </w:r>
      <w:r w:rsidRPr="005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proofErr w:type="gramEnd"/>
      <w:r w:rsidR="00E663BC" w:rsidRPr="005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 детьми дошкольного возраста (3—7 лет) как </w:t>
      </w:r>
      <w:r w:rsidRPr="005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дома, так и в детском саду</w:t>
      </w:r>
      <w:r w:rsidR="00E663BC" w:rsidRPr="005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63BC" w:rsidRPr="005E7F3C" w:rsidRDefault="005E7F3C" w:rsidP="005E7F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663BC" w:rsidRPr="005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устройство представляет собой два соединенных и связанных между собой экрана – жидкокристаллический и основанный на технологии электронных чернил. Оба экрана сенсорные и интерактивные – то есть реагируют на прикосновения как непосредственно рукой, так и специальным стилусом.</w:t>
      </w:r>
    </w:p>
    <w:p w:rsidR="00E663BC" w:rsidRPr="005E7F3C" w:rsidRDefault="005E7F3C" w:rsidP="005E7F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663BC" w:rsidRPr="005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Электронное устройство enTourage Pocket eDGe поможет ребенку:</w:t>
      </w:r>
    </w:p>
    <w:p w:rsidR="00E663BC" w:rsidRPr="005E7F3C" w:rsidRDefault="00E663BC" w:rsidP="005E7F3C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различать оттенки основных цветов и подбирать нужные из них для своих работ;</w:t>
      </w:r>
    </w:p>
    <w:p w:rsidR="00E663BC" w:rsidRPr="005E7F3C" w:rsidRDefault="00E663BC" w:rsidP="005E7F3C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покажет, как раскрашивать картинки по памяти, по образцу и самостоятельно;</w:t>
      </w:r>
    </w:p>
    <w:p w:rsidR="00E663BC" w:rsidRPr="005E7F3C" w:rsidRDefault="00E663BC" w:rsidP="005E7F3C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 ребенку неоднократно выполнять каждое действие, добиваясь полного успеха;</w:t>
      </w:r>
    </w:p>
    <w:p w:rsidR="00E663BC" w:rsidRPr="005E7F3C" w:rsidRDefault="00E663BC" w:rsidP="005E7F3C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выборочно продвигаться только по тем направлениям в рамках каждого пособия, которые ему интересны;</w:t>
      </w:r>
    </w:p>
    <w:p w:rsidR="00E663BC" w:rsidRPr="005E7F3C" w:rsidRDefault="00E663BC" w:rsidP="005E7F3C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всех своих действий ребенок сможет сразу же проверить, исправить и сохранить для демонстрации;</w:t>
      </w:r>
    </w:p>
    <w:p w:rsidR="00E663BC" w:rsidRPr="005E7F3C" w:rsidRDefault="00E663BC" w:rsidP="005E7F3C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EnTourage Pocket eDGe создает условия для формирования тонкой моторики кисти ведущей руки: дошкольник будет пользоваться стилусом.</w:t>
      </w:r>
    </w:p>
    <w:p w:rsidR="00E663BC" w:rsidRPr="005E7F3C" w:rsidRDefault="005E7F3C" w:rsidP="005E7F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663BC" w:rsidRPr="005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ориентирована на формирование самых важных универсальных учебных действий, необходимых в начальной школе:</w:t>
      </w:r>
    </w:p>
    <w:p w:rsidR="00E663BC" w:rsidRPr="005E7F3C" w:rsidRDefault="00E663BC" w:rsidP="005E7F3C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восприятия текста на слух;</w:t>
      </w:r>
    </w:p>
    <w:p w:rsidR="00E663BC" w:rsidRPr="005E7F3C" w:rsidRDefault="00E663BC" w:rsidP="005E7F3C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удержания задания в памяти;</w:t>
      </w:r>
    </w:p>
    <w:p w:rsidR="00E663BC" w:rsidRPr="005E7F3C" w:rsidRDefault="00E663BC" w:rsidP="005E7F3C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удержания аспекта при выполнении задания;</w:t>
      </w:r>
    </w:p>
    <w:p w:rsidR="00E663BC" w:rsidRPr="005E7F3C" w:rsidRDefault="00E663BC" w:rsidP="005E7F3C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следования инструкции;</w:t>
      </w:r>
    </w:p>
    <w:p w:rsidR="00E663BC" w:rsidRPr="005E7F3C" w:rsidRDefault="00E663BC" w:rsidP="005E7F3C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поиска нужного места на странице или на картинке,</w:t>
      </w:r>
    </w:p>
    <w:p w:rsidR="00E663BC" w:rsidRPr="005E7F3C" w:rsidRDefault="00E663BC" w:rsidP="005E7F3C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поискового пролистывания назад и вперед;</w:t>
      </w:r>
    </w:p>
    <w:p w:rsidR="00E663BC" w:rsidRPr="005E7F3C" w:rsidRDefault="00E663BC" w:rsidP="005E7F3C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понимания языка условных обозначений.</w:t>
      </w:r>
    </w:p>
    <w:p w:rsidR="008F15AA" w:rsidRPr="008F15AA" w:rsidRDefault="008F15AA" w:rsidP="008F15AA">
      <w:pPr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</w:t>
      </w:r>
      <w:r w:rsidRPr="008F15A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Все электронные пособия, как и книги, связаны между собой единым сказочным сюжетом, что позволяет дошкольнику «жить» в едином текстовом пространстве и выполнять все задания вместе со сквозными героями волшебной сказки. Учиться с удовольствием ребенку помогут белый </w:t>
      </w:r>
      <w:proofErr w:type="spellStart"/>
      <w:r w:rsidRPr="008F15A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барсучок</w:t>
      </w:r>
      <w:proofErr w:type="spellEnd"/>
      <w:r w:rsidRPr="008F15A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8F15A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Кронтик</w:t>
      </w:r>
      <w:proofErr w:type="spellEnd"/>
      <w:r w:rsidRPr="008F15A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и его друзья. Электронная </w:t>
      </w:r>
      <w:proofErr w:type="spellStart"/>
      <w:r w:rsidRPr="008F15A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предшкола</w:t>
      </w:r>
      <w:proofErr w:type="spellEnd"/>
      <w:r w:rsidRPr="008F15A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рассчитана как на читающего, так и не читающего ребенка. Не читающему ребенку она дает возможность воспринимать все задания на слух и самостоятельно продвигаться внутри каждого пособия. Дошкольник, выяснив значения всего нескольких условных значков, сможет сам управлять обоими экранами устройства: неоднократно возвращаться к любому отрывку из сказки, к каждому обращенному к нему вопросу или заданию; выполнять письменные задания на цветном экране: прописывать буквы и цифры, осваивать слоговое чтение, выполнять упражнения и решать задачки, раскрашивать картины, дополнять собственными действиями интерактивную анимацию.</w:t>
      </w:r>
    </w:p>
    <w:p w:rsidR="00DF5F3D" w:rsidRDefault="008F15AA" w:rsidP="00DF5F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F15AA">
        <w:rPr>
          <w:sz w:val="28"/>
          <w:szCs w:val="28"/>
        </w:rPr>
        <w:t>Электронные пособия включают практически все основные направления, определенные Федеральным государственным стандартом дошкольного образования – речевое, социально-коммуникативное, художественно-эстетическое, познавательное.</w:t>
      </w:r>
    </w:p>
    <w:p w:rsidR="00E663BC" w:rsidRPr="008F15AA" w:rsidRDefault="005E7F3C" w:rsidP="00DF5F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E7F3C">
        <w:rPr>
          <w:color w:val="000000"/>
          <w:sz w:val="28"/>
          <w:szCs w:val="28"/>
          <w:shd w:val="clear" w:color="auto" w:fill="FFFFFF"/>
        </w:rPr>
        <w:t xml:space="preserve"> </w:t>
      </w:r>
      <w:r w:rsidR="00E663BC" w:rsidRPr="005E7F3C">
        <w:rPr>
          <w:color w:val="000000"/>
          <w:sz w:val="28"/>
          <w:szCs w:val="28"/>
          <w:shd w:val="clear" w:color="auto" w:fill="FFFFFF"/>
        </w:rPr>
        <w:t xml:space="preserve">Электронная </w:t>
      </w:r>
      <w:proofErr w:type="spellStart"/>
      <w:r w:rsidR="00E663BC" w:rsidRPr="005E7F3C">
        <w:rPr>
          <w:color w:val="000000"/>
          <w:sz w:val="28"/>
          <w:szCs w:val="28"/>
          <w:shd w:val="clear" w:color="auto" w:fill="FFFFFF"/>
        </w:rPr>
        <w:t>предшкола</w:t>
      </w:r>
      <w:proofErr w:type="spellEnd"/>
      <w:r w:rsidR="00E663BC" w:rsidRPr="005E7F3C">
        <w:rPr>
          <w:color w:val="000000"/>
          <w:sz w:val="28"/>
          <w:szCs w:val="28"/>
          <w:shd w:val="clear" w:color="auto" w:fill="FFFFFF"/>
        </w:rPr>
        <w:t xml:space="preserve"> рассчитана и на читающего, и на не читающего еще ребенка. Не читающему ребенку она дает возможность воспринимать все задания на слух и самостоятельно продвигаться внутри каждого пособия.</w:t>
      </w:r>
      <w:r w:rsidR="00E663BC" w:rsidRPr="005E7F3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="00E663BC" w:rsidRPr="005E7F3C">
        <w:rPr>
          <w:color w:val="000000"/>
          <w:sz w:val="28"/>
          <w:szCs w:val="28"/>
          <w:shd w:val="clear" w:color="auto" w:fill="FFFFFF"/>
        </w:rPr>
        <w:t>Дошкольник, выяснив значения всего нескольких условных значков, сможет сам управлять обоими экранами устройства: неоднократно возвращаться к любому отрывку из сказки, к каждому обращенному к нему вопросу и заданию; выполнять письменные задания на цветном экране: прописывать буквы и цифры, осваивать слоговое чтение, выполнять упражнения и решать задачки, раскрашивать картинки, дополнять собственными действиями интерактивную анимацию.</w:t>
      </w:r>
      <w:r w:rsidR="00E663BC" w:rsidRPr="005E7F3C">
        <w:rPr>
          <w:color w:val="000000"/>
          <w:sz w:val="28"/>
          <w:szCs w:val="28"/>
        </w:rPr>
        <w:br/>
      </w:r>
      <w:r w:rsidR="008F15AA">
        <w:rPr>
          <w:sz w:val="28"/>
          <w:szCs w:val="28"/>
        </w:rPr>
        <w:t xml:space="preserve">               Данное</w:t>
      </w:r>
      <w:r w:rsidR="008F15AA" w:rsidRPr="008F15AA">
        <w:rPr>
          <w:sz w:val="28"/>
          <w:szCs w:val="28"/>
        </w:rPr>
        <w:t xml:space="preserve"> устройст</w:t>
      </w:r>
      <w:r w:rsidR="008F15AA">
        <w:rPr>
          <w:sz w:val="28"/>
          <w:szCs w:val="28"/>
        </w:rPr>
        <w:t>во допущено</w:t>
      </w:r>
      <w:r w:rsidR="008F15AA" w:rsidRPr="008F15AA">
        <w:rPr>
          <w:sz w:val="28"/>
          <w:szCs w:val="28"/>
        </w:rPr>
        <w:t xml:space="preserve"> для работы с детьми дошкольного возраста в отличие от планш</w:t>
      </w:r>
      <w:r w:rsidR="009872B9">
        <w:rPr>
          <w:sz w:val="28"/>
          <w:szCs w:val="28"/>
        </w:rPr>
        <w:t xml:space="preserve">етов, продающихся в магазинах, </w:t>
      </w:r>
      <w:r w:rsidR="008F15AA" w:rsidRPr="008F15AA">
        <w:rPr>
          <w:sz w:val="28"/>
          <w:szCs w:val="28"/>
        </w:rPr>
        <w:t>имеют соответствующие сертификаты.</w:t>
      </w:r>
      <w:r w:rsidR="008F15AA" w:rsidRPr="005E7F3C">
        <w:rPr>
          <w:color w:val="000000"/>
          <w:sz w:val="28"/>
          <w:szCs w:val="28"/>
        </w:rPr>
        <w:br/>
      </w:r>
    </w:p>
    <w:sectPr w:rsidR="00E663BC" w:rsidRPr="008F15AA" w:rsidSect="0042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B530E"/>
    <w:multiLevelType w:val="multilevel"/>
    <w:tmpl w:val="0D66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6132F9"/>
    <w:multiLevelType w:val="multilevel"/>
    <w:tmpl w:val="4D3A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3BC"/>
    <w:rsid w:val="00005ACC"/>
    <w:rsid w:val="00016F43"/>
    <w:rsid w:val="00060205"/>
    <w:rsid w:val="00082F40"/>
    <w:rsid w:val="00086EDA"/>
    <w:rsid w:val="000B2462"/>
    <w:rsid w:val="000D1DDF"/>
    <w:rsid w:val="000E34FE"/>
    <w:rsid w:val="000E5C61"/>
    <w:rsid w:val="000F76D4"/>
    <w:rsid w:val="00104055"/>
    <w:rsid w:val="0011582D"/>
    <w:rsid w:val="001257D4"/>
    <w:rsid w:val="001276C1"/>
    <w:rsid w:val="00141A9A"/>
    <w:rsid w:val="00164068"/>
    <w:rsid w:val="001951D1"/>
    <w:rsid w:val="001E3AF7"/>
    <w:rsid w:val="001F4006"/>
    <w:rsid w:val="0020644D"/>
    <w:rsid w:val="00210412"/>
    <w:rsid w:val="00242C89"/>
    <w:rsid w:val="00251267"/>
    <w:rsid w:val="00287D72"/>
    <w:rsid w:val="002B2587"/>
    <w:rsid w:val="002B7357"/>
    <w:rsid w:val="002C3F85"/>
    <w:rsid w:val="002E0A0B"/>
    <w:rsid w:val="002E16E8"/>
    <w:rsid w:val="002E2C58"/>
    <w:rsid w:val="002F3CBB"/>
    <w:rsid w:val="00300CBD"/>
    <w:rsid w:val="00305945"/>
    <w:rsid w:val="00311B5D"/>
    <w:rsid w:val="003203FC"/>
    <w:rsid w:val="00333F0D"/>
    <w:rsid w:val="00340441"/>
    <w:rsid w:val="00345460"/>
    <w:rsid w:val="0035339A"/>
    <w:rsid w:val="00383DCF"/>
    <w:rsid w:val="003A57E9"/>
    <w:rsid w:val="003B4E6C"/>
    <w:rsid w:val="003B55F8"/>
    <w:rsid w:val="003E5B8C"/>
    <w:rsid w:val="003F501C"/>
    <w:rsid w:val="004020AC"/>
    <w:rsid w:val="00405C14"/>
    <w:rsid w:val="00411C91"/>
    <w:rsid w:val="00420E07"/>
    <w:rsid w:val="004245B3"/>
    <w:rsid w:val="0043210F"/>
    <w:rsid w:val="004647F5"/>
    <w:rsid w:val="004723AC"/>
    <w:rsid w:val="004A12FA"/>
    <w:rsid w:val="004B1E88"/>
    <w:rsid w:val="004B2FF9"/>
    <w:rsid w:val="004C782B"/>
    <w:rsid w:val="004E5608"/>
    <w:rsid w:val="004F4B81"/>
    <w:rsid w:val="004F52A3"/>
    <w:rsid w:val="0050208A"/>
    <w:rsid w:val="005060EC"/>
    <w:rsid w:val="00507FDE"/>
    <w:rsid w:val="005152CC"/>
    <w:rsid w:val="005229FD"/>
    <w:rsid w:val="00533A3B"/>
    <w:rsid w:val="00572A91"/>
    <w:rsid w:val="00581606"/>
    <w:rsid w:val="005B6CD0"/>
    <w:rsid w:val="005E7F3C"/>
    <w:rsid w:val="005F61F6"/>
    <w:rsid w:val="006013C3"/>
    <w:rsid w:val="006016DE"/>
    <w:rsid w:val="006027CD"/>
    <w:rsid w:val="00606FF0"/>
    <w:rsid w:val="00617C58"/>
    <w:rsid w:val="006272FA"/>
    <w:rsid w:val="00642F84"/>
    <w:rsid w:val="00651EEC"/>
    <w:rsid w:val="00652A53"/>
    <w:rsid w:val="00663C7D"/>
    <w:rsid w:val="006712B8"/>
    <w:rsid w:val="00673081"/>
    <w:rsid w:val="0068193F"/>
    <w:rsid w:val="006C5CDE"/>
    <w:rsid w:val="006D16A3"/>
    <w:rsid w:val="006E252F"/>
    <w:rsid w:val="0070547E"/>
    <w:rsid w:val="0072419E"/>
    <w:rsid w:val="00726F1E"/>
    <w:rsid w:val="00741D57"/>
    <w:rsid w:val="00743C09"/>
    <w:rsid w:val="0075439E"/>
    <w:rsid w:val="00784CC4"/>
    <w:rsid w:val="007861AF"/>
    <w:rsid w:val="00795E43"/>
    <w:rsid w:val="007A2AEE"/>
    <w:rsid w:val="007C470E"/>
    <w:rsid w:val="0080670A"/>
    <w:rsid w:val="00814E8A"/>
    <w:rsid w:val="008303C8"/>
    <w:rsid w:val="00832872"/>
    <w:rsid w:val="00860E29"/>
    <w:rsid w:val="00886D3D"/>
    <w:rsid w:val="00891422"/>
    <w:rsid w:val="00891DA6"/>
    <w:rsid w:val="008933F6"/>
    <w:rsid w:val="008C0249"/>
    <w:rsid w:val="008D1C55"/>
    <w:rsid w:val="008F15AA"/>
    <w:rsid w:val="009016B2"/>
    <w:rsid w:val="00902C2B"/>
    <w:rsid w:val="00934DAE"/>
    <w:rsid w:val="0093795A"/>
    <w:rsid w:val="009471A0"/>
    <w:rsid w:val="00951E48"/>
    <w:rsid w:val="00957E13"/>
    <w:rsid w:val="0098388E"/>
    <w:rsid w:val="009872B9"/>
    <w:rsid w:val="009A364E"/>
    <w:rsid w:val="009B52FA"/>
    <w:rsid w:val="009C4057"/>
    <w:rsid w:val="009E0248"/>
    <w:rsid w:val="009E4D45"/>
    <w:rsid w:val="00A03EC0"/>
    <w:rsid w:val="00A10484"/>
    <w:rsid w:val="00A26282"/>
    <w:rsid w:val="00A26459"/>
    <w:rsid w:val="00A4449E"/>
    <w:rsid w:val="00A52C0F"/>
    <w:rsid w:val="00A65DA4"/>
    <w:rsid w:val="00A718D1"/>
    <w:rsid w:val="00A72E48"/>
    <w:rsid w:val="00A7409A"/>
    <w:rsid w:val="00A75944"/>
    <w:rsid w:val="00A8461A"/>
    <w:rsid w:val="00A87B90"/>
    <w:rsid w:val="00AA0203"/>
    <w:rsid w:val="00AB7FBE"/>
    <w:rsid w:val="00AC7332"/>
    <w:rsid w:val="00AF1EDE"/>
    <w:rsid w:val="00B272B7"/>
    <w:rsid w:val="00B47AEB"/>
    <w:rsid w:val="00B5676A"/>
    <w:rsid w:val="00B646DD"/>
    <w:rsid w:val="00B81AD4"/>
    <w:rsid w:val="00B91CCB"/>
    <w:rsid w:val="00BC1FEE"/>
    <w:rsid w:val="00BE2700"/>
    <w:rsid w:val="00BE4557"/>
    <w:rsid w:val="00C03C8D"/>
    <w:rsid w:val="00C071ED"/>
    <w:rsid w:val="00C22DCF"/>
    <w:rsid w:val="00C318B1"/>
    <w:rsid w:val="00C55581"/>
    <w:rsid w:val="00C5712A"/>
    <w:rsid w:val="00C5738E"/>
    <w:rsid w:val="00C62954"/>
    <w:rsid w:val="00C807E6"/>
    <w:rsid w:val="00C80EB1"/>
    <w:rsid w:val="00C8614C"/>
    <w:rsid w:val="00C876C8"/>
    <w:rsid w:val="00CB7871"/>
    <w:rsid w:val="00CD2219"/>
    <w:rsid w:val="00CD2580"/>
    <w:rsid w:val="00CD5342"/>
    <w:rsid w:val="00CE4866"/>
    <w:rsid w:val="00CF016D"/>
    <w:rsid w:val="00D014FF"/>
    <w:rsid w:val="00D100B1"/>
    <w:rsid w:val="00D127ED"/>
    <w:rsid w:val="00D13789"/>
    <w:rsid w:val="00D41460"/>
    <w:rsid w:val="00D43843"/>
    <w:rsid w:val="00D52DC2"/>
    <w:rsid w:val="00D56C26"/>
    <w:rsid w:val="00D64669"/>
    <w:rsid w:val="00D67781"/>
    <w:rsid w:val="00D97842"/>
    <w:rsid w:val="00DF168C"/>
    <w:rsid w:val="00DF5F3D"/>
    <w:rsid w:val="00E15EEE"/>
    <w:rsid w:val="00E333C3"/>
    <w:rsid w:val="00E451AF"/>
    <w:rsid w:val="00E56F57"/>
    <w:rsid w:val="00E663BC"/>
    <w:rsid w:val="00E944DB"/>
    <w:rsid w:val="00EB0010"/>
    <w:rsid w:val="00EC7A9D"/>
    <w:rsid w:val="00F15064"/>
    <w:rsid w:val="00F20AB2"/>
    <w:rsid w:val="00F37E84"/>
    <w:rsid w:val="00F4037D"/>
    <w:rsid w:val="00F41D88"/>
    <w:rsid w:val="00F80B55"/>
    <w:rsid w:val="00F90EDB"/>
    <w:rsid w:val="00F9118C"/>
    <w:rsid w:val="00FA1258"/>
    <w:rsid w:val="00FA1FD2"/>
    <w:rsid w:val="00FC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2C5A3-0BF9-4D97-BF2E-754D8A0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15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Windows User</cp:lastModifiedBy>
  <cp:revision>11</cp:revision>
  <cp:lastPrinted>2018-08-21T14:46:00Z</cp:lastPrinted>
  <dcterms:created xsi:type="dcterms:W3CDTF">2018-02-08T13:09:00Z</dcterms:created>
  <dcterms:modified xsi:type="dcterms:W3CDTF">2019-04-02T10:43:00Z</dcterms:modified>
</cp:coreProperties>
</file>