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291" w:rsidRDefault="0040744A" w:rsidP="002B7291">
      <w:pPr>
        <w:pStyle w:val="FR1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8" o:title="Коллективный договор 1 лист"/>
          </v:shape>
        </w:pict>
      </w:r>
    </w:p>
    <w:p w:rsidR="0040744A" w:rsidRDefault="0040744A" w:rsidP="002B7291">
      <w:pPr>
        <w:pStyle w:val="FR1"/>
        <w:spacing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744A" w:rsidRDefault="0040744A" w:rsidP="002B7291">
      <w:pPr>
        <w:pStyle w:val="FR1"/>
        <w:spacing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744A" w:rsidRDefault="0040744A" w:rsidP="002B7291">
      <w:pPr>
        <w:pStyle w:val="FR1"/>
        <w:spacing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91" w:rsidRDefault="002B7291" w:rsidP="0040744A">
      <w:pPr>
        <w:pStyle w:val="FR1"/>
        <w:spacing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I. ОБЩИЕ ПОЛОЖЕНИЯ</w:t>
      </w:r>
      <w:r w:rsidR="00CE2B4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0744A" w:rsidRPr="0040744A" w:rsidRDefault="0040744A" w:rsidP="0040744A">
      <w:pPr>
        <w:pStyle w:val="FR1"/>
        <w:spacing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2B7291" w:rsidRDefault="002B7291" w:rsidP="002B7291">
      <w:pPr>
        <w:pStyle w:val="21"/>
        <w:widowControl/>
        <w:autoSpaceDE/>
        <w:adjustRightInd/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МБДОУ </w:t>
      </w:r>
      <w:r w:rsidR="00C57B5E">
        <w:rPr>
          <w:sz w:val="28"/>
          <w:szCs w:val="28"/>
        </w:rPr>
        <w:t>ЦРР №5</w:t>
      </w:r>
      <w:r>
        <w:rPr>
          <w:sz w:val="28"/>
          <w:szCs w:val="28"/>
        </w:rPr>
        <w:t xml:space="preserve"> «Мир детства».</w:t>
      </w:r>
    </w:p>
    <w:p w:rsidR="002B7291" w:rsidRDefault="002B7291" w:rsidP="002B7291">
      <w:pPr>
        <w:pStyle w:val="21"/>
        <w:ind w:firstLine="540"/>
        <w:rPr>
          <w:sz w:val="28"/>
          <w:szCs w:val="28"/>
        </w:rPr>
      </w:pPr>
      <w:r>
        <w:rPr>
          <w:sz w:val="28"/>
          <w:szCs w:val="28"/>
        </w:rPr>
        <w:t>1.2. Коллективный договор заключен в соответствии с Трудовым кодексом РФ (далее -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образовательного учреждения 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нормативно-правовыми актами, с учетом отраслевого областного и территориального соглашений.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1.3. Сторонами коллективного договора являются: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работники учреждения, являющиеся членами профсоюза, в лице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представителя - первичной профсоюзной организации (далее - профком);</w:t>
      </w:r>
    </w:p>
    <w:p w:rsidR="002B7291" w:rsidRDefault="002B7291" w:rsidP="002B7291">
      <w:pPr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работодатель в лице </w:t>
      </w:r>
      <w:r w:rsidR="00C57B5E">
        <w:rPr>
          <w:sz w:val="28"/>
          <w:szCs w:val="28"/>
        </w:rPr>
        <w:t>директора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Лебедевой Еленой Николаевной.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 Работники, не являющиеся членами профсоюза, имеют право уполномочить профком представлять их интересы во взаимоотношениях с работодателем (ст. ст. 30, 31 ТК РФ</w:t>
      </w:r>
      <w:r>
        <w:rPr>
          <w:smallCaps/>
          <w:sz w:val="28"/>
          <w:szCs w:val="28"/>
        </w:rPr>
        <w:t>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 Действие настоящего коллективного договора распространяется на всех работников учреждения.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Стороны договорились, что текст коллективного договора должен быть доведен работодателем до сведения работников в течение 5 (пяти) дней после его подписания. Профком обязуется разъяснять работникам положения коллективного договора, содействовать его реализации. 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2B7291" w:rsidRDefault="002B7291" w:rsidP="002B7291">
      <w:pPr>
        <w:pStyle w:val="31"/>
        <w:ind w:left="0" w:firstLine="540"/>
        <w:rPr>
          <w:sz w:val="28"/>
          <w:szCs w:val="28"/>
        </w:rPr>
      </w:pPr>
      <w:r>
        <w:rPr>
          <w:sz w:val="28"/>
          <w:szCs w:val="28"/>
        </w:rPr>
        <w:t>1.8.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1.9. При смене формы собственности учреждения коллективный договор сохраняет свое действие в течение 3 (трех) месяцев со дня перехода прав собственности.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1.10. При ликвидации учреждения коллективный договор сохраняет свое действие в течение всего срока проведения ликвидации.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В течение срока действия коллективного договора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 одна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сторон не вправе прекратить в одностороннем порядке выполнение принятых на себя обязательств.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 Все спорные вопросы по толкованию и реализации положений коллективного договора решаются сторонами путем переговоров.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1.15. Настоящий договор вступает в силу и действует в течение трёх лет с момента его подписания сторонами.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 (в коллективном договоре определяется конкретная форма участия работников в управлении учреждением – учет мнения, согласование):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правила внутреннего трудового распорядка;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соглашение по охране труда;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положение о </w:t>
      </w:r>
      <w:r w:rsidR="00C57B5E">
        <w:rPr>
          <w:rFonts w:ascii="Times New Roman" w:hAnsi="Times New Roman" w:cs="Times New Roman"/>
          <w:sz w:val="28"/>
          <w:szCs w:val="28"/>
        </w:rPr>
        <w:t>порядке и условиях установления выплат стимулирующего, компенсационного характера и иных выплат работникам.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график отпусков.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1.17. Стороны определяют следующие формы управления учреждением непосредственно работниками и через профком:</w:t>
      </w:r>
    </w:p>
    <w:p w:rsidR="002B7291" w:rsidRDefault="002B7291" w:rsidP="002B7291">
      <w:pPr>
        <w:pStyle w:val="FR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участие в разработке и принятии коллективного договора.</w:t>
      </w:r>
    </w:p>
    <w:p w:rsidR="002B7291" w:rsidRDefault="002B7291" w:rsidP="002B7291">
      <w:pPr>
        <w:pStyle w:val="FR1"/>
        <w:spacing w:line="240" w:lineRule="auto"/>
        <w:ind w:firstLine="900"/>
        <w:rPr>
          <w:rFonts w:ascii="Times New Roman" w:hAnsi="Times New Roman" w:cs="Times New Roman"/>
          <w:sz w:val="28"/>
          <w:szCs w:val="28"/>
        </w:rPr>
      </w:pPr>
    </w:p>
    <w:p w:rsidR="002B7291" w:rsidRDefault="002B7291" w:rsidP="002B7291">
      <w:pPr>
        <w:pStyle w:val="FR1"/>
        <w:spacing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ТРУДОВОЙ ДОГОВОР</w:t>
      </w:r>
      <w:r w:rsidR="00CE2B41">
        <w:rPr>
          <w:rFonts w:ascii="Times New Roman" w:hAnsi="Times New Roman" w:cs="Times New Roman"/>
          <w:b/>
          <w:sz w:val="28"/>
          <w:szCs w:val="28"/>
        </w:rPr>
        <w:t>.</w:t>
      </w:r>
    </w:p>
    <w:p w:rsidR="00CE2B41" w:rsidRDefault="00CE2B41" w:rsidP="002B7291">
      <w:pPr>
        <w:pStyle w:val="FR1"/>
        <w:spacing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Содержание трудового договора, порядок его заключения, изменения и расторжения, определяются в соответствии с ТК РФ, другими законодательными и нормативными правовыми актами, Уставом учреждения и Правилами внутреннего трудового распорядка и не могут ухудшать положение работников по сравнению с действующим трудовым законодательством, а также отраслевым областным и территориальным соглашениями, настоящим коллективным договором.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договор является основанием для издания приказа о приёме на работу.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Трудовой договор с работником, как правило, заключается на неопределённый срок.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Срочный трудовой договор может заключаться по инициативе работодателя либо работника только в случаях, предусмотренных ст. 59 ТК РФ, либо иными федеральными законами, если трудовые отношения не могут быть установлены на неопределённый срок с учётом характера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предстоящей работы или условий её выполнения.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 трудовом договоре оговариваются существенные условия труда, предусмотренные ст.57 ТК РФ, в том числе объём педагогической нагрузки, режим и продолжительность рабочего времени, льготы и компенсации и др.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трудового договора могут быть изменены только по соглашению сторон и в письменной форме (ст. 57 ТК РФ).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Уменьшение или увеличение объёма педагогической нагрузки педагогов по сравнению с педагогической нагрузкой, оговоренной в трудовом договоре или приказе руководителя учреждения, возможны только: 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 по взаимному согласию сторон;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по инициативе работодателя в случаях: 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временного увеличения объёма педагогической нагрузки в связи с производственной необходимостью для замещения временно отсутствующего работника. Срок, в течение которого работник будет выполнять дополнительную работу, её содержание и объём устанавливаются работодателем с письменного согласия работника. 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простоя, когда работникам поручается с учётом их специальности и квалификации другая работа в том же учреждении на всё время простоя либо в другом учреждении, но в той же местности на срок до одного месяца;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восстановления на работе педагога, ранее выполнявшего эту педагогическую нагрузку;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возвращение на работу женщины, прервавшей отпуск по уходу за ребёнком до достижения им возраста трёх лет, или после окончания этого отпуска. 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указанных в подпункте 2 случаях для изменения педагогической нагрузки по инициативе работодателя согласие работника не требуется.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По инициативе работодателя изменение существенных условий трудового договора допускается, как правило, только на один учебный год в связи с изменениями организационных или технологических условий труда при продолжении работником работы без изменения его трудовой функции (работы по определённой специальности, квалификации или должности (ст. 73 ТК РФ).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 73, 162 ТК РФ).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</w:t>
      </w:r>
      <w:r>
        <w:rPr>
          <w:rFonts w:ascii="Times New Roman" w:hAnsi="Times New Roman" w:cs="Times New Roman"/>
          <w:sz w:val="28"/>
          <w:szCs w:val="28"/>
        </w:rPr>
        <w:lastRenderedPageBreak/>
        <w:t>внутреннего трудового распорядка и иными локальными нормативными актами, действующими в учреждении.</w:t>
      </w:r>
    </w:p>
    <w:p w:rsidR="002B7291" w:rsidRDefault="002B7291" w:rsidP="002B7291">
      <w:pPr>
        <w:pStyle w:val="FR1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Прекращение трудового договора с работником может производиться только по основаниям, предусмотренным ТК РФ (ст.ст. 77, 81, 83) и иными федеральными законами.</w:t>
      </w:r>
    </w:p>
    <w:p w:rsidR="002B7291" w:rsidRDefault="002B7291" w:rsidP="002B7291">
      <w:pPr>
        <w:pStyle w:val="a7"/>
        <w:ind w:left="460"/>
        <w:rPr>
          <w:sz w:val="28"/>
          <w:szCs w:val="28"/>
        </w:rPr>
      </w:pPr>
      <w:r>
        <w:rPr>
          <w:sz w:val="28"/>
          <w:szCs w:val="28"/>
        </w:rPr>
        <w:t>II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ПРОФЕССИОНАЛЬНАЯ ПОДГОТОВКА, ПЕРЕПОДГОТОВКА И ПОВЫШЕНИЕ КВАЛИФИКАЦИИ РАБОТНИКОВ</w:t>
      </w:r>
      <w:r w:rsidR="00AD4E10">
        <w:rPr>
          <w:sz w:val="28"/>
          <w:szCs w:val="28"/>
        </w:rPr>
        <w:t>.</w:t>
      </w:r>
    </w:p>
    <w:p w:rsidR="002B7291" w:rsidRDefault="002B7291" w:rsidP="002B7291">
      <w:pPr>
        <w:pStyle w:val="a3"/>
        <w:widowControl/>
        <w:autoSpaceDE/>
        <w:adjustRightInd/>
        <w:spacing w:before="200"/>
        <w:ind w:firstLine="540"/>
        <w:rPr>
          <w:sz w:val="28"/>
          <w:szCs w:val="28"/>
        </w:rPr>
      </w:pPr>
      <w:r>
        <w:rPr>
          <w:sz w:val="28"/>
          <w:szCs w:val="28"/>
        </w:rPr>
        <w:t>3. Стороны пришли к соглашению в том, что: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Работодатель определяет необходимость профессиональной подготовки и переподготовки кадров для собственных нужд учреждения. 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 Работодатель с учетом мнения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 Работодатель обязуется: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3.3.1. Организовывать профессиональную подготовку, переподготовку и повышение квалификации работников (в разрезе специальности). 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3.3.2. Повышать квалификацию педагогических работников не реже чем 1 один раз в пять лет.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3.3.4.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соответствующего уровня, предусмотренные ст.ст. 173-177 ТК РФ.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3.3.5.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результатам устанавливать работникам соответствующие полученным категориям разряды оплаты труда со дня вынесения решения аттестационной комиссии.</w:t>
      </w:r>
    </w:p>
    <w:p w:rsidR="002B7291" w:rsidRDefault="002B7291" w:rsidP="002B7291">
      <w:pPr>
        <w:ind w:left="460" w:firstLine="708"/>
        <w:jc w:val="both"/>
        <w:rPr>
          <w:sz w:val="28"/>
          <w:szCs w:val="28"/>
        </w:rPr>
      </w:pPr>
    </w:p>
    <w:p w:rsidR="002B7291" w:rsidRDefault="002B7291" w:rsidP="002B7291">
      <w:pPr>
        <w:pStyle w:val="FR1"/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ВЫСВОБОЖДЕНИЕ РАБОТНИКОВ И СОДЕЙСТВИЕ ИХ ТРУДОУСТРОЙСТВУ</w:t>
      </w:r>
      <w:r w:rsidR="00AD4E1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Работодатель обязуется: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Уведомлять профком в письменной форме о сокращении численности или штата работников не позднее, чем за два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месяца до его начала, а в случаях, которые могут повлечь массовое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высвобождение, не позднее, чем за три месяца до его начала (ст.82 ТК РФ).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Уведомление должно содержать проекты приказов о сокращении численности или штатов, список сокращаемых должностей и работников, </w:t>
      </w:r>
      <w:r>
        <w:rPr>
          <w:rFonts w:ascii="Times New Roman" w:hAnsi="Times New Roman" w:cs="Times New Roman"/>
          <w:sz w:val="28"/>
          <w:szCs w:val="28"/>
        </w:rPr>
        <w:lastRenderedPageBreak/>
        <w:t>перечень вакансий, предполагаемые варианты трудоустройства.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Работникам, получившим уведомление об увольнении по п.1 и п.2 ст. 81 ТК РФ, предоставлять свободное от работы время не менее 16 часов в неделю для самостоятельного поиска новой работы с сохранением заработной платы.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Увольнение членов профсоюза по инициативе работодателя в связи с ликвидацией учреждения (г. 1 ст. 81 ТК РФ) и сокращением численности или штата (п. 2 ст. 81 ТК РФ) производить с учетом мнения профкома (ст.82 ТК РФ).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2B7291" w:rsidRDefault="002B7291" w:rsidP="002B7291">
      <w:pPr>
        <w:pStyle w:val="FR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Стороны договорились, что: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4.5.1. Преимущественное право на оставление на работе при сокращении числен</w:t>
      </w:r>
      <w:r w:rsidR="00C57B5E">
        <w:rPr>
          <w:rFonts w:ascii="Times New Roman" w:hAnsi="Times New Roman" w:cs="Times New Roman"/>
          <w:sz w:val="28"/>
          <w:szCs w:val="28"/>
        </w:rPr>
        <w:t>ности или штата работников МБДОУ ЦРР №5</w:t>
      </w:r>
      <w:r>
        <w:rPr>
          <w:rFonts w:ascii="Times New Roman" w:hAnsi="Times New Roman" w:cs="Times New Roman"/>
          <w:sz w:val="28"/>
          <w:szCs w:val="28"/>
        </w:rPr>
        <w:t xml:space="preserve"> при равной производительности труда и квалификации помимо лиц, указанных в ст. 179 ТК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РФ, имеют также: лица предпенсионного возраста (за два года до пенсии), проработавшие в учреждении свыше 10 лет; одинокие матери и отцы, воспитывающие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16 лет; родители, воспитывающие детей-инвалидов до 18 лет; награжденные государственными наградами в связи с педагогической деятельностью; не освобожденные председатели первичных и территориальных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профсоюзных организаций.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4.5.3. При появлении новых рабочих мест в учреждении, в том числе и на определенный срок, работодатель обеспечивает приоритет в приеме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работу работников, добросовестно работавших в нем, ранее уволенных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 в связи с сокращением численности или штата.</w:t>
      </w:r>
    </w:p>
    <w:p w:rsidR="002B7291" w:rsidRDefault="002B7291" w:rsidP="002B7291">
      <w:pPr>
        <w:pStyle w:val="FR1"/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91" w:rsidRDefault="002B7291" w:rsidP="002B7291">
      <w:pPr>
        <w:pStyle w:val="FR1"/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РАБОЧЕЕ ВРЕМЯ И ВРЕМЯ ОТДЫХА</w:t>
      </w:r>
      <w:r w:rsidR="00AD4E1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B7291" w:rsidRDefault="002B7291" w:rsidP="002B7291">
      <w:pPr>
        <w:pStyle w:val="FR1"/>
        <w:spacing w:before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Стороны пришли к соглашению о том, что: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Рабочее время работников определяется Правилами внутреннего трудового распорядка учреждения (ст.91 ТК РФ) (приложение № 1), учебным расписанием, годовым календарным учебным графиком, утвержденными работодателем,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2B7291" w:rsidRDefault="00CE2B41" w:rsidP="002B7291">
      <w:pPr>
        <w:pStyle w:val="FR1"/>
        <w:spacing w:before="20"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</w:t>
      </w:r>
      <w:r w:rsidR="002B7291">
        <w:rPr>
          <w:rFonts w:ascii="Times New Roman" w:hAnsi="Times New Roman" w:cs="Times New Roman"/>
          <w:sz w:val="28"/>
          <w:szCs w:val="28"/>
        </w:rPr>
        <w:t>Для руководящих работников, работников из числа административно-хозяйственного, учебно-вспомогательного и обслуживающего персонала устанавливается нормальная продолжительность рабочего времени, которая не может превышать 40 часов в неделю.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Для педагогических работников учреждения устанавливается сокращенная продолжительность рабочего времени - не более 36 часов в неделю (ст. 333 ТК РФ).</w:t>
      </w:r>
    </w:p>
    <w:p w:rsidR="002B7291" w:rsidRDefault="002B7291" w:rsidP="002B7291">
      <w:pPr>
        <w:pStyle w:val="FR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Неполное рабочее время - неполный рабочий день или неполная рабочая неделя устанавливаются в следующих случаях:</w:t>
      </w:r>
    </w:p>
    <w:p w:rsidR="002B7291" w:rsidRDefault="002B7291" w:rsidP="002B7291">
      <w:pPr>
        <w:pStyle w:val="FR1"/>
        <w:numPr>
          <w:ilvl w:val="0"/>
          <w:numId w:val="1"/>
        </w:numPr>
        <w:spacing w:before="2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работодателем;</w:t>
      </w:r>
    </w:p>
    <w:p w:rsidR="002B7291" w:rsidRDefault="002B7291" w:rsidP="002B7291">
      <w:pPr>
        <w:pStyle w:val="FR1"/>
        <w:numPr>
          <w:ilvl w:val="0"/>
          <w:numId w:val="1"/>
        </w:numPr>
        <w:spacing w:before="2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просьбе беременной женщины, одного из родителей (законных представителей),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 </w:t>
      </w:r>
    </w:p>
    <w:p w:rsidR="002B7291" w:rsidRDefault="002B7291" w:rsidP="002B7291">
      <w:pPr>
        <w:pStyle w:val="a3"/>
        <w:ind w:firstLine="540"/>
        <w:rPr>
          <w:sz w:val="28"/>
          <w:szCs w:val="28"/>
        </w:rPr>
      </w:pPr>
      <w:r>
        <w:rPr>
          <w:sz w:val="28"/>
          <w:szCs w:val="28"/>
        </w:rPr>
        <w:t>5.5. Работа в выходные и праздничные нерабочие дни запрещена. Привлечение работников учреждения к работе в выходные и праздничные нерабочие дни допускается только в случаях, предусмотренных ст.113 ТК РФ, с их письменного согласия по письменному распоряжению работодателя.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Работа в выходной и праздничный нерабочий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 (оплачиваемый).</w:t>
      </w:r>
    </w:p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5.6.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2B7291" w:rsidRDefault="00CE2B41" w:rsidP="00DB454A">
      <w:pPr>
        <w:pStyle w:val="a3"/>
        <w:widowControl/>
        <w:autoSpaceDE/>
        <w:adjustRightInd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B7291">
        <w:rPr>
          <w:sz w:val="28"/>
          <w:szCs w:val="28"/>
        </w:rPr>
        <w:t>5.7.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«</w:t>
      </w:r>
      <w:r w:rsidR="00DB454A">
        <w:rPr>
          <w:sz w:val="28"/>
          <w:szCs w:val="28"/>
        </w:rPr>
        <w:t>П</w:t>
      </w:r>
      <w:r w:rsidR="00C57B5E" w:rsidRPr="00C57B5E">
        <w:rPr>
          <w:sz w:val="28"/>
          <w:szCs w:val="28"/>
        </w:rPr>
        <w:t>оложение</w:t>
      </w:r>
      <w:r w:rsidR="00DB454A">
        <w:rPr>
          <w:sz w:val="28"/>
          <w:szCs w:val="28"/>
        </w:rPr>
        <w:t>м</w:t>
      </w:r>
      <w:r w:rsidR="00C57B5E" w:rsidRPr="00C57B5E">
        <w:rPr>
          <w:sz w:val="28"/>
          <w:szCs w:val="28"/>
        </w:rPr>
        <w:t xml:space="preserve"> о порядке и условиях установления выплат стимулирующего, компенсационного хар</w:t>
      </w:r>
      <w:r w:rsidR="00DB454A">
        <w:rPr>
          <w:sz w:val="28"/>
          <w:szCs w:val="28"/>
        </w:rPr>
        <w:t>актера и иных выплат работникам</w:t>
      </w:r>
      <w:r w:rsidR="002B7291">
        <w:rPr>
          <w:sz w:val="28"/>
          <w:szCs w:val="28"/>
        </w:rPr>
        <w:t>».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5.8.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позднее, чем за две недели до наступления календарного года.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 времени начала отпуска работник должен быть извещен не позднее, чем за две недели  до его начала.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5.9. 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финансовых возможностей, а также возможностей обеспечения работой часть отпуска, превышающая 28 календарных дней, по </w:t>
      </w:r>
      <w:r>
        <w:rPr>
          <w:sz w:val="28"/>
          <w:szCs w:val="28"/>
        </w:rPr>
        <w:lastRenderedPageBreak/>
        <w:t>просьбе работника может быть заменена денежной компенсацией (ст. 126 ТК РФ).</w:t>
      </w:r>
    </w:p>
    <w:p w:rsidR="002B7291" w:rsidRDefault="002B7291" w:rsidP="002B7291">
      <w:pPr>
        <w:tabs>
          <w:tab w:val="right" w:pos="9632"/>
        </w:tabs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5.10 Работодатель обязуется:</w:t>
      </w:r>
      <w:r>
        <w:rPr>
          <w:sz w:val="28"/>
          <w:szCs w:val="28"/>
        </w:rPr>
        <w:tab/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5.10.1. Предоставлять ежегодный дополнительный оплачиваемый отпуск работникам: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занятым на работах с вредными и (или) опасными условиями труда в соответствии со ст. 117 ТК РФ;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ненормированным рабочим днём в соответствии со ст. 19 ТК РФ; 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 случае свадьбы работника (детей работника) - 3 дня;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 похороны близких родственников – 3 дня;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5.10.2. Предоставлять работникам отпуск без сохранения заработной платы в следующих случаях: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при рождении ребёнка в семье – 3 дня;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для сопровождения детей младшего школьного возраста в школу – 1 день;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в связи с переездом на новое место жительства – 5 дней;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для проводов сына в армию – 2 дня;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работающим пенсионерам по старости – 14 дней;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родителям, жёнам,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– 14 дней;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работающим инвалидам – 14 дней;</w:t>
      </w:r>
    </w:p>
    <w:p w:rsidR="002B7291" w:rsidRPr="00B264EE" w:rsidRDefault="002B7291" w:rsidP="002B7291">
      <w:pPr>
        <w:ind w:firstLine="540"/>
        <w:jc w:val="both"/>
        <w:rPr>
          <w:sz w:val="28"/>
          <w:szCs w:val="28"/>
        </w:rPr>
      </w:pPr>
      <w:r w:rsidRPr="00B264EE">
        <w:rPr>
          <w:sz w:val="28"/>
          <w:szCs w:val="28"/>
        </w:rPr>
        <w:t>- не освобождённому председателю профсоюзной организации – 3 дня;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5.10.3. Предоставлять педагогическим работникам,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 Графики дежурств педагогических работников по учреждению, сменности, работы в выходные и нерабочие праздничные дни утверждаются приказами </w:t>
      </w:r>
      <w:r w:rsidR="00DB454A">
        <w:rPr>
          <w:sz w:val="28"/>
          <w:szCs w:val="28"/>
        </w:rPr>
        <w:t xml:space="preserve">директора </w:t>
      </w:r>
      <w:r>
        <w:rPr>
          <w:sz w:val="28"/>
          <w:szCs w:val="28"/>
        </w:rPr>
        <w:t>по согласованию с профкомом. Обеденный перерыв для обслуживающего персонала устанавливается в течение рабочего дня (либо продолжительностью один час дополнительно к норме рабочего времени).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педагогических работников предоставляется со временем приёма пищи детьми (либо в пересменку – 30 минут) (ст. 108 ТК РФ).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Дежурство педагогических работников по учреждению должно начинаться не ранее, чем за 20 минут до начала рабочего дня и продолжаться не более 20 минут после его окончания. </w:t>
      </w:r>
    </w:p>
    <w:p w:rsidR="002B7291" w:rsidRDefault="002B7291" w:rsidP="002B7291">
      <w:pPr>
        <w:ind w:firstLine="200"/>
        <w:jc w:val="both"/>
        <w:rPr>
          <w:sz w:val="28"/>
          <w:szCs w:val="28"/>
        </w:rPr>
      </w:pPr>
    </w:p>
    <w:p w:rsidR="00AD4E10" w:rsidRDefault="00AD4E10" w:rsidP="002B7291">
      <w:pPr>
        <w:ind w:firstLine="200"/>
        <w:jc w:val="both"/>
        <w:rPr>
          <w:sz w:val="28"/>
          <w:szCs w:val="28"/>
        </w:rPr>
      </w:pPr>
    </w:p>
    <w:p w:rsidR="00AD4E10" w:rsidRDefault="00AD4E10" w:rsidP="002B7291">
      <w:pPr>
        <w:ind w:firstLine="200"/>
        <w:jc w:val="both"/>
        <w:rPr>
          <w:sz w:val="28"/>
          <w:szCs w:val="28"/>
        </w:rPr>
      </w:pPr>
    </w:p>
    <w:p w:rsidR="00372335" w:rsidRDefault="00CE2B41" w:rsidP="00CE2B41">
      <w:pPr>
        <w:ind w:firstLine="200"/>
        <w:jc w:val="center"/>
        <w:rPr>
          <w:b/>
          <w:bCs/>
          <w:sz w:val="28"/>
          <w:szCs w:val="28"/>
        </w:rPr>
      </w:pPr>
      <w:r w:rsidRPr="00CE2B41">
        <w:rPr>
          <w:b/>
          <w:sz w:val="28"/>
          <w:szCs w:val="28"/>
        </w:rPr>
        <w:t>VI</w:t>
      </w:r>
      <w:r>
        <w:rPr>
          <w:sz w:val="28"/>
          <w:szCs w:val="28"/>
        </w:rPr>
        <w:t xml:space="preserve">. </w:t>
      </w:r>
      <w:r w:rsidR="00372335">
        <w:rPr>
          <w:b/>
          <w:bCs/>
          <w:sz w:val="28"/>
          <w:szCs w:val="28"/>
        </w:rPr>
        <w:t>ОПЛАТА</w:t>
      </w:r>
      <w:r w:rsidR="00372335" w:rsidRPr="00372335">
        <w:rPr>
          <w:b/>
          <w:bCs/>
          <w:sz w:val="28"/>
          <w:szCs w:val="28"/>
        </w:rPr>
        <w:t xml:space="preserve"> ТРУДА</w:t>
      </w:r>
      <w:r w:rsidR="00AD4E10">
        <w:rPr>
          <w:b/>
          <w:bCs/>
          <w:sz w:val="28"/>
          <w:szCs w:val="28"/>
        </w:rPr>
        <w:t>.</w:t>
      </w:r>
    </w:p>
    <w:p w:rsidR="00AD4E10" w:rsidRPr="00372335" w:rsidRDefault="00AD4E10" w:rsidP="00CE2B41">
      <w:pPr>
        <w:ind w:firstLine="200"/>
        <w:jc w:val="center"/>
        <w:rPr>
          <w:sz w:val="28"/>
          <w:szCs w:val="28"/>
        </w:rPr>
      </w:pPr>
    </w:p>
    <w:p w:rsidR="00372335" w:rsidRPr="00372335" w:rsidRDefault="00CE2B41" w:rsidP="00CE2B4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372335" w:rsidRPr="00372335">
        <w:rPr>
          <w:sz w:val="28"/>
          <w:szCs w:val="28"/>
        </w:rPr>
        <w:t xml:space="preserve">Система оплаты труда работников МБДОУ </w:t>
      </w:r>
      <w:r w:rsidR="00372335">
        <w:rPr>
          <w:sz w:val="28"/>
          <w:szCs w:val="28"/>
        </w:rPr>
        <w:t>ЦРР №5 «Мир детства»</w:t>
      </w:r>
      <w:r w:rsidR="00372335" w:rsidRPr="00372335">
        <w:rPr>
          <w:sz w:val="28"/>
          <w:szCs w:val="28"/>
        </w:rPr>
        <w:t xml:space="preserve"> устанавливаются в соответствии с федеральными законами и иными нормативными правовыми законами РФ, нормативными правовыми актами Тульской области, Постановлением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администрации города Тулы от 17.06.2014 № 1776  «Об утверждении Положения  об условиях оплаты труда работников муниципальных организаций муниципального образования город Тула, осуществляющих образовательную деятельность», коллективным договором, а также Положением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 xml:space="preserve">о порядке и условиях установления премий, выплат компенсационного характера и иных выплат работникам МБДОУ </w:t>
      </w:r>
      <w:r w:rsidR="00372335">
        <w:rPr>
          <w:sz w:val="28"/>
          <w:szCs w:val="28"/>
        </w:rPr>
        <w:t>ЦРР №5 «Мир детства».</w:t>
      </w:r>
    </w:p>
    <w:p w:rsidR="00372335" w:rsidRPr="00372335" w:rsidRDefault="00372335" w:rsidP="00CE2B41">
      <w:pPr>
        <w:ind w:firstLine="567"/>
        <w:jc w:val="both"/>
        <w:rPr>
          <w:sz w:val="28"/>
          <w:szCs w:val="28"/>
        </w:rPr>
      </w:pPr>
      <w:r w:rsidRPr="00372335">
        <w:rPr>
          <w:sz w:val="28"/>
          <w:szCs w:val="28"/>
        </w:rPr>
        <w:t>6.1. Для работников учреждения с 01.09.2014 года вводится новая система оплаты труда.</w:t>
      </w:r>
    </w:p>
    <w:p w:rsidR="00372335" w:rsidRPr="00372335" w:rsidRDefault="00CE2B41" w:rsidP="00CE2B41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2335" w:rsidRPr="00372335">
        <w:rPr>
          <w:sz w:val="28"/>
          <w:szCs w:val="28"/>
        </w:rPr>
        <w:t>Оплата труда работников формируется на основе обеспечения зависимости заработной платы каждого работника от его квалификации, сложности, количества, качества, а также условий труда.</w:t>
      </w:r>
    </w:p>
    <w:p w:rsidR="00372335" w:rsidRPr="00372335" w:rsidRDefault="00372335" w:rsidP="00CE2B41">
      <w:pPr>
        <w:ind w:firstLine="567"/>
        <w:jc w:val="both"/>
        <w:rPr>
          <w:sz w:val="28"/>
          <w:szCs w:val="28"/>
        </w:rPr>
      </w:pPr>
      <w:r w:rsidRPr="00372335">
        <w:rPr>
          <w:sz w:val="28"/>
          <w:szCs w:val="28"/>
        </w:rPr>
        <w:t xml:space="preserve">6.2. Размеры должностных окладов, ставок работников МБДОУ </w:t>
      </w:r>
      <w:r>
        <w:rPr>
          <w:sz w:val="28"/>
          <w:szCs w:val="28"/>
        </w:rPr>
        <w:t xml:space="preserve">ЦРР №5 «Мир детства» </w:t>
      </w:r>
      <w:r w:rsidRPr="00372335">
        <w:rPr>
          <w:sz w:val="28"/>
          <w:szCs w:val="28"/>
        </w:rPr>
        <w:t>устанавливаются на основе отнесения занимаемых ими должностей к ПКГ, утвержденным приказом Министерства здравоохранения и социального развития Российской Федерации от 05.05.2008 № 216-н</w:t>
      </w:r>
      <w:r>
        <w:rPr>
          <w:sz w:val="28"/>
          <w:szCs w:val="28"/>
        </w:rPr>
        <w:t xml:space="preserve"> </w:t>
      </w:r>
      <w:r w:rsidRPr="00372335">
        <w:rPr>
          <w:sz w:val="28"/>
          <w:szCs w:val="28"/>
        </w:rPr>
        <w:t xml:space="preserve">«Об утверждении профессиональных квалификационных групп должностей работников образования». </w:t>
      </w:r>
    </w:p>
    <w:p w:rsidR="00372335" w:rsidRPr="00372335" w:rsidRDefault="00CE2B41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 w:rsidRPr="00372335">
        <w:rPr>
          <w:sz w:val="28"/>
          <w:szCs w:val="28"/>
        </w:rPr>
        <w:t>Должностной оклад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работников образования, деятельность которых связана с образовательным процессом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«Педагогические работ</w:t>
      </w:r>
      <w:r w:rsidR="00372335">
        <w:rPr>
          <w:sz w:val="28"/>
          <w:szCs w:val="28"/>
        </w:rPr>
        <w:t xml:space="preserve">ники», составляет 8930 рубля и </w:t>
      </w:r>
      <w:r w:rsidR="00372335" w:rsidRPr="00372335">
        <w:rPr>
          <w:sz w:val="28"/>
          <w:szCs w:val="28"/>
        </w:rPr>
        <w:t>увеличивается на 130 рублей –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размер ежемесячной денежной компенсации на обеспечение книгоиздательской продукцией и периодическими изданиями, установленный по состоянию на 31 декабря 2012 года.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Также им</w:t>
      </w:r>
      <w:r w:rsidR="00372335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устанавливаются повышающие коэффициенты к должностным окладам:</w:t>
      </w:r>
    </w:p>
    <w:p w:rsidR="00372335" w:rsidRPr="00372335" w:rsidRDefault="00372335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72335">
        <w:rPr>
          <w:sz w:val="28"/>
          <w:szCs w:val="28"/>
        </w:rPr>
        <w:t xml:space="preserve">- по занимаемой должности; </w:t>
      </w:r>
    </w:p>
    <w:p w:rsidR="00372335" w:rsidRPr="00372335" w:rsidRDefault="00372335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72335">
        <w:rPr>
          <w:sz w:val="28"/>
          <w:szCs w:val="28"/>
        </w:rPr>
        <w:t xml:space="preserve">- за выслугу лет; </w:t>
      </w:r>
    </w:p>
    <w:p w:rsidR="00372335" w:rsidRPr="00372335" w:rsidRDefault="00372335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72335">
        <w:rPr>
          <w:sz w:val="28"/>
          <w:szCs w:val="28"/>
        </w:rPr>
        <w:t xml:space="preserve">- за квалификационную категорию </w:t>
      </w:r>
    </w:p>
    <w:p w:rsidR="00372335" w:rsidRPr="00372335" w:rsidRDefault="00372335" w:rsidP="00CE2B41">
      <w:pPr>
        <w:ind w:firstLine="567"/>
        <w:jc w:val="both"/>
        <w:rPr>
          <w:sz w:val="28"/>
          <w:szCs w:val="28"/>
        </w:rPr>
      </w:pPr>
      <w:r w:rsidRPr="00372335">
        <w:rPr>
          <w:sz w:val="28"/>
          <w:szCs w:val="28"/>
        </w:rPr>
        <w:t>6.3. Размеры должностных окладов работников, занимающих должности служащих, устанавливаются на основе отнесения занимаемых ими должностей к ПКГ, утвержденным приказом Министерства здравоохранения и социального развития Российской Федерации от 29.05.2008 № 247н «Об утверждении профессиональных квалификационных групп общеотраслевых должностей руководителей, специалистов и служащих»</w:t>
      </w:r>
    </w:p>
    <w:p w:rsidR="00372335" w:rsidRPr="00372335" w:rsidRDefault="00CE2B41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 w:rsidRPr="00372335">
        <w:rPr>
          <w:sz w:val="28"/>
          <w:szCs w:val="28"/>
        </w:rPr>
        <w:t>Должностной оклад составляет у:</w:t>
      </w:r>
    </w:p>
    <w:p w:rsidR="00372335" w:rsidRPr="00372335" w:rsidRDefault="00CE2B41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72335" w:rsidRPr="00372335">
        <w:rPr>
          <w:sz w:val="28"/>
          <w:szCs w:val="28"/>
        </w:rPr>
        <w:t>-</w:t>
      </w:r>
      <w:r w:rsidR="00F1190C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служащих первого уровня</w:t>
      </w:r>
      <w:r w:rsidR="00F1190C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-</w:t>
      </w:r>
      <w:r w:rsidR="00F1190C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4948 рублей;</w:t>
      </w:r>
    </w:p>
    <w:p w:rsidR="00372335" w:rsidRPr="00372335" w:rsidRDefault="00372335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72335">
        <w:rPr>
          <w:sz w:val="28"/>
          <w:szCs w:val="28"/>
        </w:rPr>
        <w:t>-</w:t>
      </w:r>
      <w:r w:rsidR="00F1190C">
        <w:rPr>
          <w:sz w:val="28"/>
          <w:szCs w:val="28"/>
        </w:rPr>
        <w:t xml:space="preserve"> </w:t>
      </w:r>
      <w:r w:rsidRPr="00372335">
        <w:rPr>
          <w:sz w:val="28"/>
          <w:szCs w:val="28"/>
        </w:rPr>
        <w:t>служащих второго уровня</w:t>
      </w:r>
      <w:r w:rsidR="00F1190C">
        <w:rPr>
          <w:sz w:val="28"/>
          <w:szCs w:val="28"/>
        </w:rPr>
        <w:t xml:space="preserve"> </w:t>
      </w:r>
      <w:r w:rsidRPr="00372335">
        <w:rPr>
          <w:sz w:val="28"/>
          <w:szCs w:val="28"/>
        </w:rPr>
        <w:t>-</w:t>
      </w:r>
      <w:r w:rsidR="00F1190C">
        <w:rPr>
          <w:sz w:val="28"/>
          <w:szCs w:val="28"/>
        </w:rPr>
        <w:t xml:space="preserve"> </w:t>
      </w:r>
      <w:r w:rsidRPr="00372335">
        <w:rPr>
          <w:sz w:val="28"/>
          <w:szCs w:val="28"/>
        </w:rPr>
        <w:t>5775 рублей;</w:t>
      </w:r>
    </w:p>
    <w:p w:rsidR="00372335" w:rsidRPr="00372335" w:rsidRDefault="00CE2B41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72335" w:rsidRPr="00372335">
        <w:rPr>
          <w:sz w:val="28"/>
          <w:szCs w:val="28"/>
        </w:rPr>
        <w:t>-</w:t>
      </w:r>
      <w:r w:rsidR="00F1190C">
        <w:rPr>
          <w:sz w:val="28"/>
          <w:szCs w:val="28"/>
        </w:rPr>
        <w:t xml:space="preserve"> </w:t>
      </w:r>
      <w:r w:rsidR="00372335" w:rsidRPr="00372335">
        <w:rPr>
          <w:sz w:val="28"/>
          <w:szCs w:val="28"/>
        </w:rPr>
        <w:t>служащих</w:t>
      </w:r>
      <w:r w:rsidR="00F1190C">
        <w:rPr>
          <w:sz w:val="28"/>
          <w:szCs w:val="28"/>
        </w:rPr>
        <w:t xml:space="preserve"> третьего уровня - 8247 рублей;</w:t>
      </w:r>
    </w:p>
    <w:p w:rsidR="00372335" w:rsidRPr="00372335" w:rsidRDefault="00372335" w:rsidP="00CE2B41">
      <w:pPr>
        <w:ind w:firstLine="200"/>
        <w:jc w:val="both"/>
        <w:rPr>
          <w:sz w:val="28"/>
          <w:szCs w:val="28"/>
        </w:rPr>
      </w:pPr>
    </w:p>
    <w:p w:rsidR="00372335" w:rsidRPr="00372335" w:rsidRDefault="00CE2B41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2335" w:rsidRPr="00372335">
        <w:rPr>
          <w:sz w:val="28"/>
          <w:szCs w:val="28"/>
        </w:rPr>
        <w:t xml:space="preserve">Работникам, занимающим должности служащих, устанавливаются повышающие коэффициенты к должностным окладам: </w:t>
      </w:r>
    </w:p>
    <w:p w:rsidR="00372335" w:rsidRPr="00372335" w:rsidRDefault="00F1190C" w:rsidP="00CE2B41">
      <w:pPr>
        <w:ind w:firstLine="2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372335" w:rsidRPr="00372335">
        <w:rPr>
          <w:sz w:val="28"/>
          <w:szCs w:val="28"/>
        </w:rPr>
        <w:t xml:space="preserve">- по занимаемой должности; </w:t>
      </w:r>
    </w:p>
    <w:p w:rsidR="00372335" w:rsidRDefault="00F1190C" w:rsidP="00CE2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72335" w:rsidRPr="00372335">
        <w:rPr>
          <w:sz w:val="28"/>
          <w:szCs w:val="28"/>
        </w:rPr>
        <w:t xml:space="preserve">- за выслугу лет. </w:t>
      </w:r>
    </w:p>
    <w:p w:rsidR="00F1190C" w:rsidRDefault="00F1190C" w:rsidP="00CE2B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6.4. Оклады работников, осуществляющих деятельность по профессиям рабочих, устанавливаются в следующих размерах:</w:t>
      </w:r>
    </w:p>
    <w:p w:rsidR="00CE2B41" w:rsidRDefault="00CE2B41" w:rsidP="00CE2B41">
      <w:pPr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1190C" w:rsidTr="00F1190C">
        <w:tc>
          <w:tcPr>
            <w:tcW w:w="4785" w:type="dxa"/>
          </w:tcPr>
          <w:p w:rsidR="00F1190C" w:rsidRDefault="00F1190C" w:rsidP="00CE2B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</w:t>
            </w:r>
            <w:r w:rsidR="00552FF9">
              <w:rPr>
                <w:sz w:val="28"/>
                <w:szCs w:val="28"/>
              </w:rPr>
              <w:t xml:space="preserve"> в соответствии с ЕТКС</w:t>
            </w:r>
          </w:p>
        </w:tc>
        <w:tc>
          <w:tcPr>
            <w:tcW w:w="4786" w:type="dxa"/>
          </w:tcPr>
          <w:p w:rsidR="00F1190C" w:rsidRDefault="00552FF9" w:rsidP="00CE2B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оклада, руб.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1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3795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2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3947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3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4137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4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4334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5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4812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6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5340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7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5867</w:t>
            </w:r>
          </w:p>
        </w:tc>
      </w:tr>
      <w:tr w:rsidR="00F1190C" w:rsidTr="00F1190C">
        <w:tc>
          <w:tcPr>
            <w:tcW w:w="4785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8 разряд</w:t>
            </w:r>
          </w:p>
        </w:tc>
        <w:tc>
          <w:tcPr>
            <w:tcW w:w="4786" w:type="dxa"/>
          </w:tcPr>
          <w:p w:rsidR="00F1190C" w:rsidRPr="00372335" w:rsidRDefault="00F1190C" w:rsidP="00CE2B41">
            <w:pPr>
              <w:ind w:firstLine="200"/>
              <w:jc w:val="center"/>
              <w:rPr>
                <w:sz w:val="28"/>
                <w:szCs w:val="28"/>
              </w:rPr>
            </w:pPr>
            <w:r w:rsidRPr="00372335">
              <w:rPr>
                <w:sz w:val="28"/>
                <w:szCs w:val="28"/>
              </w:rPr>
              <w:t>6448</w:t>
            </w:r>
          </w:p>
        </w:tc>
      </w:tr>
    </w:tbl>
    <w:p w:rsidR="00372335" w:rsidRDefault="00372335" w:rsidP="00CE2B41">
      <w:pPr>
        <w:jc w:val="both"/>
        <w:rPr>
          <w:sz w:val="28"/>
          <w:szCs w:val="28"/>
        </w:rPr>
      </w:pPr>
    </w:p>
    <w:p w:rsidR="00372335" w:rsidRDefault="00CE2B41" w:rsidP="00CE2B4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>
        <w:rPr>
          <w:sz w:val="28"/>
          <w:szCs w:val="28"/>
        </w:rPr>
        <w:t>Работникам Организации, осуществляющим деятельность по профессиям рабочих, устанавливаются повышающий коэффициент</w:t>
      </w:r>
      <w:r w:rsidR="00552FF9">
        <w:rPr>
          <w:sz w:val="28"/>
          <w:szCs w:val="28"/>
        </w:rPr>
        <w:t xml:space="preserve"> </w:t>
      </w:r>
      <w:r w:rsidR="00372335">
        <w:rPr>
          <w:sz w:val="28"/>
          <w:szCs w:val="28"/>
        </w:rPr>
        <w:t>к окладам:</w:t>
      </w:r>
    </w:p>
    <w:p w:rsidR="00372335" w:rsidRDefault="00CF747E" w:rsidP="00CE2B41">
      <w:pPr>
        <w:pStyle w:val="Default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372335">
        <w:rPr>
          <w:rFonts w:ascii="Arial" w:hAnsi="Arial" w:cs="Arial"/>
          <w:sz w:val="28"/>
          <w:szCs w:val="28"/>
        </w:rPr>
        <w:t xml:space="preserve">- </w:t>
      </w:r>
      <w:r w:rsidR="00372335">
        <w:rPr>
          <w:sz w:val="28"/>
          <w:szCs w:val="28"/>
        </w:rPr>
        <w:t xml:space="preserve">за выслугу лет. </w:t>
      </w:r>
    </w:p>
    <w:p w:rsidR="00372335" w:rsidRDefault="00372335" w:rsidP="00CE2B4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Размер выплат по повышающему коэффициенту к должностному окладу определяется путем умножения размера должностного оклада работника на повышающий коэффициент к должностному окладу. </w:t>
      </w:r>
    </w:p>
    <w:p w:rsidR="00CF747E" w:rsidRDefault="00CE2B41" w:rsidP="00CE2B41">
      <w:pPr>
        <w:pStyle w:val="a3"/>
        <w:widowControl/>
        <w:autoSpaceDE/>
        <w:adjustRightInd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>
        <w:rPr>
          <w:sz w:val="28"/>
          <w:szCs w:val="28"/>
        </w:rPr>
        <w:t>Применение повышающих коэффициентов к должностному окладу</w:t>
      </w:r>
      <w:r w:rsidR="00CF747E">
        <w:rPr>
          <w:sz w:val="28"/>
          <w:szCs w:val="28"/>
        </w:rPr>
        <w:t xml:space="preserve"> </w:t>
      </w:r>
      <w:r w:rsidR="00372335">
        <w:rPr>
          <w:sz w:val="28"/>
          <w:szCs w:val="28"/>
        </w:rPr>
        <w:t>не образует</w:t>
      </w:r>
      <w:r w:rsidR="00CF747E">
        <w:rPr>
          <w:sz w:val="28"/>
          <w:szCs w:val="28"/>
        </w:rPr>
        <w:t xml:space="preserve"> </w:t>
      </w:r>
      <w:r w:rsidR="00372335">
        <w:rPr>
          <w:sz w:val="28"/>
          <w:szCs w:val="28"/>
        </w:rPr>
        <w:t xml:space="preserve">новый должностной оклад и не учитывается при начислении выплат компенсационного и стимулирующего характера, устанавливаемых в процентном отношении к должностному окладу на основании </w:t>
      </w:r>
      <w:r w:rsidR="00CF747E">
        <w:rPr>
          <w:sz w:val="28"/>
          <w:szCs w:val="28"/>
        </w:rPr>
        <w:t>«П</w:t>
      </w:r>
      <w:r w:rsidR="00CF747E" w:rsidRPr="00C57B5E">
        <w:rPr>
          <w:sz w:val="28"/>
          <w:szCs w:val="28"/>
        </w:rPr>
        <w:t>оложение</w:t>
      </w:r>
      <w:r w:rsidR="00CF747E">
        <w:rPr>
          <w:sz w:val="28"/>
          <w:szCs w:val="28"/>
        </w:rPr>
        <w:t>м</w:t>
      </w:r>
      <w:r w:rsidR="00CF747E" w:rsidRPr="00C57B5E">
        <w:rPr>
          <w:sz w:val="28"/>
          <w:szCs w:val="28"/>
        </w:rPr>
        <w:t xml:space="preserve"> о порядке и условиях установления выплат стимулирующего, компенсационного хар</w:t>
      </w:r>
      <w:r w:rsidR="00CF747E">
        <w:rPr>
          <w:sz w:val="28"/>
          <w:szCs w:val="28"/>
        </w:rPr>
        <w:t>актера и иных выплат работникам МБДОУ ЦРР №5 «Мир детства».</w:t>
      </w:r>
    </w:p>
    <w:p w:rsidR="00372335" w:rsidRDefault="00CE2B41" w:rsidP="00CE2B41">
      <w:pPr>
        <w:pStyle w:val="Default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>
        <w:rPr>
          <w:sz w:val="28"/>
          <w:szCs w:val="28"/>
        </w:rPr>
        <w:t>6.7. Должностной оклад руковод</w:t>
      </w:r>
      <w:r w:rsidR="00CF747E">
        <w:rPr>
          <w:sz w:val="28"/>
          <w:szCs w:val="28"/>
        </w:rPr>
        <w:t>ителя МБДОУ ЦРР №5</w:t>
      </w:r>
      <w:r w:rsidR="00372335">
        <w:rPr>
          <w:sz w:val="28"/>
          <w:szCs w:val="28"/>
        </w:rPr>
        <w:t xml:space="preserve"> определяется трудовым договором и устанавливается в кратном отношении к средней заработной плате работников, которые относятс</w:t>
      </w:r>
      <w:r w:rsidR="00CF747E">
        <w:rPr>
          <w:sz w:val="28"/>
          <w:szCs w:val="28"/>
        </w:rPr>
        <w:t>я к основному персоналу МБДОУ ЦРР №5</w:t>
      </w:r>
      <w:r w:rsidR="00372335">
        <w:rPr>
          <w:sz w:val="28"/>
          <w:szCs w:val="28"/>
        </w:rPr>
        <w:t xml:space="preserve">, и составляет до 5 размеров средней заработной платы указанных работников. </w:t>
      </w:r>
    </w:p>
    <w:p w:rsidR="00372335" w:rsidRDefault="00CE2B41" w:rsidP="00CE2B4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>
        <w:rPr>
          <w:sz w:val="28"/>
          <w:szCs w:val="28"/>
        </w:rPr>
        <w:t>Размер кратности для установления должностного оклада руководителя определяется учредителем в соответствии с отнесением МБДОУ</w:t>
      </w:r>
      <w:r w:rsidR="00CF747E">
        <w:rPr>
          <w:sz w:val="28"/>
          <w:szCs w:val="28"/>
        </w:rPr>
        <w:t xml:space="preserve"> ЦРР №5</w:t>
      </w:r>
      <w:r w:rsidR="00372335">
        <w:rPr>
          <w:sz w:val="28"/>
          <w:szCs w:val="28"/>
        </w:rPr>
        <w:t xml:space="preserve"> к группе по оплате труда руководителей на основании объемных показателей деятельности МБДОУ</w:t>
      </w:r>
      <w:r w:rsidR="00CF747E">
        <w:rPr>
          <w:sz w:val="28"/>
          <w:szCs w:val="28"/>
        </w:rPr>
        <w:t xml:space="preserve"> ЦРР</w:t>
      </w:r>
      <w:r w:rsidR="00B84035">
        <w:rPr>
          <w:sz w:val="28"/>
          <w:szCs w:val="28"/>
        </w:rPr>
        <w:t xml:space="preserve"> №5</w:t>
      </w:r>
      <w:r w:rsidR="00372335">
        <w:rPr>
          <w:sz w:val="28"/>
          <w:szCs w:val="28"/>
        </w:rPr>
        <w:t xml:space="preserve">. </w:t>
      </w:r>
    </w:p>
    <w:p w:rsidR="00372335" w:rsidRDefault="00CE2B41" w:rsidP="00CE2B4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>
        <w:rPr>
          <w:sz w:val="28"/>
          <w:szCs w:val="28"/>
        </w:rPr>
        <w:t>Размеры должностных окладов заместителей руководителя МБДОУ</w:t>
      </w:r>
      <w:r w:rsidR="00CF747E">
        <w:rPr>
          <w:sz w:val="28"/>
          <w:szCs w:val="28"/>
        </w:rPr>
        <w:t xml:space="preserve"> ЦРР №5</w:t>
      </w:r>
      <w:r w:rsidR="00372335">
        <w:rPr>
          <w:sz w:val="28"/>
          <w:szCs w:val="28"/>
        </w:rPr>
        <w:t>, главного бухгалтера устанавливаются на 10-30 процентов ниже должностного оклада руководителя.</w:t>
      </w:r>
    </w:p>
    <w:p w:rsidR="00372335" w:rsidRDefault="00CE2B41" w:rsidP="00CE2B4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2335">
        <w:rPr>
          <w:sz w:val="28"/>
          <w:szCs w:val="28"/>
        </w:rPr>
        <w:t xml:space="preserve">6.8. Заработная плата выплачивается работникам за текущий месяц не реже чем каждые полмесяца в денежной форме. Днями выплаты заработной платы являются 21 число текущего месяца и 6 число следующего месяца. При совпадении дня выплаты заработной платы с выходным или нерабочим </w:t>
      </w:r>
      <w:r w:rsidR="00372335">
        <w:rPr>
          <w:sz w:val="28"/>
          <w:szCs w:val="28"/>
        </w:rPr>
        <w:lastRenderedPageBreak/>
        <w:t>праздничным днем выплата заработной платы производится накануне этого дня.</w:t>
      </w:r>
    </w:p>
    <w:p w:rsidR="00372335" w:rsidRDefault="00CE2B41" w:rsidP="00CE2B41">
      <w:pPr>
        <w:pStyle w:val="Default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2335">
        <w:rPr>
          <w:sz w:val="28"/>
          <w:szCs w:val="28"/>
        </w:rPr>
        <w:t>6.9. Заработная плата выплачивается работнику путем перечисления на указанный работником расчетный счет в банке.</w:t>
      </w:r>
    </w:p>
    <w:p w:rsidR="00372335" w:rsidRDefault="00372335" w:rsidP="00CE2B41">
      <w:pPr>
        <w:pStyle w:val="Default"/>
        <w:jc w:val="both"/>
        <w:rPr>
          <w:sz w:val="28"/>
          <w:szCs w:val="28"/>
        </w:rPr>
      </w:pPr>
    </w:p>
    <w:p w:rsidR="002B7291" w:rsidRDefault="002B7291" w:rsidP="002B7291">
      <w:pPr>
        <w:pStyle w:val="1"/>
        <w:spacing w:before="0"/>
        <w:rPr>
          <w:sz w:val="28"/>
          <w:szCs w:val="28"/>
        </w:rPr>
      </w:pPr>
      <w:r>
        <w:rPr>
          <w:sz w:val="28"/>
          <w:szCs w:val="28"/>
        </w:rPr>
        <w:t>VI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 w:rsidR="00AD4E10">
        <w:rPr>
          <w:sz w:val="28"/>
          <w:szCs w:val="28"/>
        </w:rPr>
        <w:t>ГАРАНТИИ И КОМПЕСАЦИИ.</w:t>
      </w:r>
    </w:p>
    <w:p w:rsidR="00AD4E10" w:rsidRPr="00AD4E10" w:rsidRDefault="00AD4E10" w:rsidP="00AD4E10"/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7. Стороны договорились, что:</w:t>
      </w:r>
    </w:p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7.1. Работникам, уходящим на заслуженный отдых, а также юбилярам (50, 55, 60, 65, 70, 75 лет) выплачивается единовременное пособие в размере:</w:t>
      </w:r>
    </w:p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- 20% от оклада при стаже работы в данном учреждении до 5 лет;</w:t>
      </w:r>
    </w:p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- 25% - при стаже работы в данном учреждении от 5 до 10 лет;</w:t>
      </w:r>
    </w:p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- 30% - при стаже работы в данном учреждении свыше 10 лет;</w:t>
      </w:r>
    </w:p>
    <w:p w:rsidR="002B7291" w:rsidRDefault="002B7291" w:rsidP="002B7291">
      <w:pPr>
        <w:pStyle w:val="a3"/>
        <w:widowControl/>
        <w:autoSpaceDE/>
        <w:adjustRightInd/>
        <w:ind w:firstLine="540"/>
        <w:rPr>
          <w:sz w:val="28"/>
          <w:szCs w:val="28"/>
        </w:rPr>
      </w:pPr>
      <w:r>
        <w:rPr>
          <w:sz w:val="28"/>
          <w:szCs w:val="28"/>
        </w:rPr>
        <w:t>на основании «Положения о доплатах и надбавках» из средств фонда экономии на момент ухода на заслуженный отдых и дни юбилеев.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7.2. Производить выплаты компенсационного характера работникам, занятым на работах с тяжёлыми и вредными, особо тяжёлыми и вредными условиями труда, в размере 12% к должностному окладу (ставке), тарифной ставке;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7.3. Каждый час работы в ночное время (с 22.00 до 6.00) оплачивается работнику в повышенном размере не ниже 35% должностного оклада (ставки);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7.4. Возместить работникам материальный ущерб, причинённый в результате незаконного лишения их возможности трудиться (ст. 234 ТК РФ), в случае приостановки работы в порядке, предусмотренном ст. 142 ТК РФ, в размере 100% неполученной заработной платы.</w:t>
      </w:r>
    </w:p>
    <w:p w:rsidR="002B7291" w:rsidRDefault="002B7291" w:rsidP="00923F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7.5. Конкретный размер денежной компенсации в случае нарушения установленного срока выплаты заработной платы, оплаты отпуска, выплат при увольнении и других выплат, причитающихся работнику – не ниже 1/300 действующей в это время и увеличенной на один пункт ставки рефинансирования Центрального банка РФ от невыплаченной в срок суммы, за каждый день задержки, начиная со следующего дня после установленного срока выплаты по день фактического расчёта включительно.</w:t>
      </w:r>
    </w:p>
    <w:p w:rsidR="002B7291" w:rsidRDefault="00923FCF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7.6</w:t>
      </w:r>
      <w:r w:rsidR="002B7291">
        <w:rPr>
          <w:sz w:val="28"/>
          <w:szCs w:val="28"/>
        </w:rPr>
        <w:t>. Обеспечивает выплату лечебного пособия педагогическим работникам согласно ст. 15 закона Тульской области «О правовом регулировании деятельности системы образования» и п.2.2.3 городского Соглашения от 05.01.2000г.</w:t>
      </w:r>
    </w:p>
    <w:p w:rsidR="002B7291" w:rsidRDefault="00923FCF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 w:rsidR="002B7291">
        <w:rPr>
          <w:sz w:val="28"/>
          <w:szCs w:val="28"/>
        </w:rPr>
        <w:t>. При прекращении трудового договора выплата всех сумм, причитающихся работнику, производится в день увольнения работника. Если работник в день увольнения не работал, то соответствующие суммы должны быть выплачены не позднее следующего дня после предъявления уволенным работником требований о расчете.</w:t>
      </w:r>
    </w:p>
    <w:p w:rsidR="002B7291" w:rsidRDefault="00923FCF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7.8</w:t>
      </w:r>
      <w:r w:rsidR="002B7291">
        <w:rPr>
          <w:sz w:val="28"/>
          <w:szCs w:val="28"/>
        </w:rPr>
        <w:t xml:space="preserve">. В случае задержки заработной платы на срок более 15 дней работник имеет право, известив работодателя в письменной форме, приостановить </w:t>
      </w:r>
      <w:r w:rsidR="002B7291">
        <w:rPr>
          <w:sz w:val="28"/>
          <w:szCs w:val="28"/>
        </w:rPr>
        <w:lastRenderedPageBreak/>
        <w:t>работу с сохранением заработной платы на весь период задержки до выплаты задержанной суммы.</w:t>
      </w:r>
    </w:p>
    <w:p w:rsidR="002B7291" w:rsidRDefault="00923FCF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7.9</w:t>
      </w:r>
      <w:r w:rsidR="002B7291">
        <w:rPr>
          <w:sz w:val="28"/>
          <w:szCs w:val="28"/>
        </w:rPr>
        <w:t>. Сохранять за работниками, участвовавшими в забастовке, заработную плату в полном размере.</w:t>
      </w:r>
    </w:p>
    <w:p w:rsidR="002B7291" w:rsidRDefault="00923FCF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7.10</w:t>
      </w:r>
      <w:r w:rsidR="002B7291">
        <w:rPr>
          <w:sz w:val="28"/>
          <w:szCs w:val="28"/>
        </w:rPr>
        <w:t>. Сохранять за работниками заработную плату в полном размере за всё время простоя по причинам, не зависящим от работника и работодателя.</w:t>
      </w:r>
    </w:p>
    <w:p w:rsidR="002B7291" w:rsidRDefault="00923FCF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7.11</w:t>
      </w:r>
      <w:r w:rsidR="002B7291">
        <w:rPr>
          <w:sz w:val="28"/>
          <w:szCs w:val="28"/>
        </w:rPr>
        <w:t>. Установить 20% надбавку к должностному окладу (тарифной ставки) работникам образования, награждённым знаками «Отличник народного просвещения», «Почётный работник общего образования РФ», 20% надбавку педагогическим работникам, имеющим звание «Заслуженный учитель РФ».</w:t>
      </w:r>
    </w:p>
    <w:p w:rsidR="002B7291" w:rsidRDefault="002B7291" w:rsidP="002B7291">
      <w:pPr>
        <w:spacing w:line="338" w:lineRule="auto"/>
        <w:ind w:right="21"/>
        <w:jc w:val="center"/>
        <w:rPr>
          <w:b/>
          <w:bCs/>
          <w:sz w:val="28"/>
          <w:szCs w:val="28"/>
        </w:rPr>
      </w:pPr>
    </w:p>
    <w:p w:rsidR="002B7291" w:rsidRDefault="002B7291" w:rsidP="002B7291">
      <w:pPr>
        <w:spacing w:line="338" w:lineRule="auto"/>
        <w:ind w:right="2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VIII</w:t>
      </w:r>
      <w:r>
        <w:rPr>
          <w:b/>
          <w:bCs/>
          <w:sz w:val="28"/>
          <w:szCs w:val="28"/>
        </w:rPr>
        <w:t>. ОХРАНА ТРУДА И ЗДОРОВЬЯ</w:t>
      </w:r>
      <w:r w:rsidR="00AD4E10">
        <w:rPr>
          <w:b/>
          <w:bCs/>
          <w:sz w:val="28"/>
          <w:szCs w:val="28"/>
        </w:rPr>
        <w:t>.</w:t>
      </w:r>
    </w:p>
    <w:p w:rsidR="002B7291" w:rsidRDefault="002B7291" w:rsidP="002B7291">
      <w:pPr>
        <w:ind w:right="-7" w:firstLine="540"/>
        <w:jc w:val="both"/>
        <w:rPr>
          <w:sz w:val="28"/>
          <w:szCs w:val="28"/>
        </w:rPr>
      </w:pPr>
      <w:r>
        <w:rPr>
          <w:sz w:val="28"/>
          <w:szCs w:val="28"/>
        </w:rPr>
        <w:t>8. Работодатель обязуется:</w:t>
      </w:r>
    </w:p>
    <w:p w:rsidR="002B7291" w:rsidRDefault="002B7291" w:rsidP="002B7291">
      <w:pPr>
        <w:ind w:right="-7" w:firstLine="540"/>
        <w:jc w:val="both"/>
        <w:rPr>
          <w:sz w:val="28"/>
          <w:szCs w:val="28"/>
        </w:rPr>
      </w:pPr>
      <w:r>
        <w:rPr>
          <w:sz w:val="28"/>
          <w:szCs w:val="28"/>
        </w:rPr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этого права заключить соглашение по охране труда с определением 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8.2. Проводить со всеми поступающими на работу, а также переведенными на другую работу работниками учреждения, обучение и инструктаж по охране труда, сохранности жизни и здоровья детей, безопасным методам и приемам выполнения работ, оказанию первой медицинской помощи пострадавшим. Организовать проверку знаний работников учреждения по охране труда на начало учебного года.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8.3. Провести в учреждении аттестацию рабочих мест, в соответствии с планом департамента и по мере финансирования и по ее результатам осуществлять работу по охране и безопасности труда в порядке и сроки, установленные с учетом мнения профкома, с последующей сертификацией. В состав аттестационной комиссии в обязательном порядке включать членов профкома и комиссии по охране труда.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8.4. Обеспечивать наличие нормативных и справочных материалов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охране труда, правил, инструкций, журналов инструктажа и других материалов за счет учреждения.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8.5. Сохранять место работы (должность) и средний заработок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2B7291" w:rsidRDefault="002B7291" w:rsidP="002B7291">
      <w:pPr>
        <w:spacing w:before="6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8.6.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2B7291" w:rsidRDefault="002B7291" w:rsidP="002B7291">
      <w:pPr>
        <w:spacing w:before="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8.7.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8.8. Обеспечивать соблюдение работниками требований, правил и инструкций по охране труда.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8.9. Создать в учреждении комиссию по охране труда, в состав которой на паритетной основе должны входить члены профкома.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8.10.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2B7291" w:rsidRDefault="002B7291" w:rsidP="002B7291">
      <w:pPr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8.11. Осуществлять совместно с профкомом контроль за состоянием условий и охраны труда, выполнением соглашения по охране труда.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8.12. Обеспечить прохождение бесплатных обязательных предварительных и периодических медицинских осмотров работников, а также внеочередных медицинских осмотров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8.13. Вести учет средств социального страхования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 организацию лечения и отдыха работников и их детей.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8.14.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2B7291" w:rsidRDefault="002B7291" w:rsidP="002B7291">
      <w:pPr>
        <w:pStyle w:val="3"/>
        <w:ind w:left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val="en-US"/>
        </w:rPr>
        <w:t>IX</w:t>
      </w:r>
      <w:r>
        <w:rPr>
          <w:color w:val="auto"/>
          <w:sz w:val="28"/>
          <w:szCs w:val="28"/>
        </w:rPr>
        <w:t>. ГАРАНТИИ ПРАВ ПРОФСОЮЗНОЙ ОРГАНИЗАЦИИ</w:t>
      </w:r>
      <w:r w:rsidR="00AD4E10">
        <w:rPr>
          <w:color w:val="auto"/>
          <w:sz w:val="28"/>
          <w:szCs w:val="28"/>
        </w:rPr>
        <w:t>.</w:t>
      </w:r>
    </w:p>
    <w:p w:rsidR="002B7291" w:rsidRDefault="002B7291" w:rsidP="002B7291">
      <w:pPr>
        <w:spacing w:before="20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 Стороны договорились о том, что: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 Работодатель принимает решения с согласования с профкомом в случаях, предусмотренных законодательством и настоящим коллективным договором.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 Работодатель обеспечивает ежемесячное бесплатное перечисление на счет профсоюзной организации членских профсоюзных взносов из </w:t>
      </w:r>
      <w:r>
        <w:rPr>
          <w:sz w:val="28"/>
          <w:szCs w:val="28"/>
        </w:rPr>
        <w:lastRenderedPageBreak/>
        <w:t>заработной платы работников, являющихся членами профсоюза, при наличии их письменных заявлений.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9.5. Работодатель освобождает от работы с сохранением среднего заработка председателя и членов профкома на время участия в качества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9.6. Члены профкома включаются в состав комиссий учреждения по тарификации, аттестации рабочих мест, охране труда, социальному страхованию и других.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9.7.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Председатель, его заместители и члены профкома могут быть уволены по инициативе работодателя в соответствии с пунктом 2, подпунктом «б» пункта 3 и пунктом 5 ст. 31 ТК РФ, а также с соблюдением общего порядка увольнения и только с предварительного согласия вышестоящего выборного профсоюзного органа (ст. 374,376 ТК РФ).</w:t>
      </w:r>
    </w:p>
    <w:p w:rsidR="002B7291" w:rsidRDefault="00CE2B4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9.8. </w:t>
      </w:r>
      <w:r w:rsidR="002B7291">
        <w:rPr>
          <w:sz w:val="28"/>
          <w:szCs w:val="28"/>
        </w:rPr>
        <w:t>Работодатель предоставляет профсоюзному комитету право проведения профсоюзных собраний (конференций) в рабочее время за один час до окончания рабочего дня, выделить для этих целей помещение.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9.9. Работодатель предоставляет профкому необходимую информацию по любым вопросам труда и социально-экономического развития учреждения.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9.10. Работодатель с учетом мнения профкома рассматривает следующие вопросы: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увольнение работников, являющихся членами профсоюза, по инициативе работодателя (ст. 82,374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к сверхурочным работам (ст. 99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разделение рабочего времени на части (ст. 105 ТК РФ),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</w:t>
      </w:r>
      <w:r>
        <w:rPr>
          <w:sz w:val="28"/>
          <w:szCs w:val="28"/>
        </w:rPr>
        <w:t xml:space="preserve"> запрещение работы в выходные и праздничные нерабочие дни (ст. 143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очередность предоставления отпусков (ст. 123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заработной платы (ст. 135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применение систем нормирования труда (ст. 159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массовые увольнения (ст. 180 ТК РФ);</w:t>
      </w:r>
    </w:p>
    <w:p w:rsidR="002B7291" w:rsidRDefault="00923FCF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7291">
        <w:rPr>
          <w:sz w:val="28"/>
          <w:szCs w:val="28"/>
        </w:rPr>
        <w:t>установление перечня должностей работников с ненормированным рабочим днем (ст. 101 ТК РФ);</w:t>
      </w:r>
    </w:p>
    <w:p w:rsidR="002B7291" w:rsidRDefault="002B7291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утверждение Правил внутреннего трудового распорядка (ст. 190 ТК РФ);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создание комиссий по охране труда (ст. 218 ТК РФ);</w:t>
      </w:r>
    </w:p>
    <w:p w:rsidR="002B7291" w:rsidRDefault="002B7291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установление размеров повышенной заработной платы за вредные и или опасные и иные особые условия труда (ст. 147 ТК РФ);</w:t>
      </w:r>
    </w:p>
    <w:p w:rsidR="002B7291" w:rsidRDefault="002B7291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применение и снятие дисциплинарного взыскания до истечения 1 года со дня его применения (ст. 193,194 ТК РФ);</w:t>
      </w:r>
    </w:p>
    <w:p w:rsidR="002B7291" w:rsidRDefault="002B7291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2B7291" w:rsidRDefault="002B7291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сроков выплаты заработной платы работникам (</w:t>
      </w:r>
      <w:r w:rsidR="00923FCF">
        <w:rPr>
          <w:sz w:val="28"/>
          <w:szCs w:val="28"/>
        </w:rPr>
        <w:t>ст. 136 ТК РФ) и другие вопросы;</w:t>
      </w:r>
    </w:p>
    <w:p w:rsidR="00DB454A" w:rsidRPr="00DB454A" w:rsidRDefault="00DB454A" w:rsidP="00DB454A">
      <w:pPr>
        <w:spacing w:line="21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23FCF">
        <w:rPr>
          <w:sz w:val="28"/>
          <w:szCs w:val="28"/>
        </w:rPr>
        <w:t xml:space="preserve">- работу комиссии по установлению надбавок, доплат и премий </w:t>
      </w:r>
      <w:r>
        <w:rPr>
          <w:sz w:val="28"/>
          <w:szCs w:val="28"/>
        </w:rPr>
        <w:t xml:space="preserve">в соответствии с </w:t>
      </w:r>
      <w:r w:rsidRPr="00DB454A">
        <w:rPr>
          <w:sz w:val="28"/>
          <w:szCs w:val="28"/>
        </w:rPr>
        <w:t>положением о порядке и условиях установления выплат стимулирующего, компенсационного хар</w:t>
      </w:r>
      <w:r>
        <w:rPr>
          <w:sz w:val="28"/>
          <w:szCs w:val="28"/>
        </w:rPr>
        <w:t>актера и иных выплат работникам</w:t>
      </w:r>
    </w:p>
    <w:p w:rsidR="00923FCF" w:rsidRDefault="00DB454A" w:rsidP="00DB454A">
      <w:pPr>
        <w:spacing w:line="218" w:lineRule="auto"/>
        <w:jc w:val="both"/>
        <w:rPr>
          <w:sz w:val="28"/>
          <w:szCs w:val="28"/>
        </w:rPr>
      </w:pPr>
      <w:r w:rsidRPr="00DB454A">
        <w:rPr>
          <w:sz w:val="28"/>
          <w:szCs w:val="28"/>
        </w:rPr>
        <w:t xml:space="preserve"> </w:t>
      </w:r>
      <w:r w:rsidR="00923FCF">
        <w:rPr>
          <w:sz w:val="28"/>
          <w:szCs w:val="28"/>
        </w:rPr>
        <w:t xml:space="preserve">(Устав МБДОУ </w:t>
      </w:r>
      <w:r>
        <w:rPr>
          <w:sz w:val="28"/>
          <w:szCs w:val="28"/>
        </w:rPr>
        <w:t>ЦРР №5</w:t>
      </w:r>
      <w:r w:rsidR="00923FCF">
        <w:rPr>
          <w:sz w:val="28"/>
          <w:szCs w:val="28"/>
        </w:rPr>
        <w:t>)</w:t>
      </w:r>
    </w:p>
    <w:p w:rsidR="002B7291" w:rsidRDefault="002B7291" w:rsidP="002B7291">
      <w:pPr>
        <w:spacing w:line="218" w:lineRule="auto"/>
        <w:jc w:val="center"/>
        <w:rPr>
          <w:b/>
          <w:bCs/>
          <w:sz w:val="28"/>
          <w:szCs w:val="28"/>
        </w:rPr>
      </w:pPr>
    </w:p>
    <w:p w:rsidR="002B7291" w:rsidRDefault="002B7291" w:rsidP="002B7291">
      <w:pPr>
        <w:spacing w:line="21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X. ОБЯЗАТЕЛЬСТВА ПРОФКОМА</w:t>
      </w:r>
      <w:r w:rsidR="00AD4E10">
        <w:rPr>
          <w:b/>
          <w:bCs/>
          <w:sz w:val="28"/>
          <w:szCs w:val="28"/>
        </w:rPr>
        <w:t>.</w:t>
      </w:r>
    </w:p>
    <w:p w:rsidR="002B7291" w:rsidRDefault="002B7291" w:rsidP="002B7291">
      <w:pPr>
        <w:spacing w:before="1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 Профком обязуется:</w:t>
      </w:r>
    </w:p>
    <w:p w:rsidR="002B7291" w:rsidRDefault="002B7291" w:rsidP="002B7291">
      <w:pPr>
        <w:spacing w:before="1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10.1. Представлять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их интересы и перечисляют ежемесячно денежные средства из заработной платы на счет первичной профсоюзной организации.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10.3. Совместно с работодателем и работниками разрабатывать меры по защите персональных данных работников (ст.86 ТК РФ).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10.4. Осуществлять контроль за правильностью расходования фонда заработной платы, фонда доплат и надбавок, фонда экономии заработной платы, внебюджетного фонда и иных фондов учреждения.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10.5. Осуществлять контроль за правильностью ведения и хранения трудовых книжек работников, за своевременностью внесения 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них записей, в том числе при присвоении квалификационных категорий по результатам аттестации работников.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10.6.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10.7. Представлять и защищать трудовые права членов профсоюза в комиссии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 трудовым спорам и суде.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10.8.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10.9. Участвовать в проведении аттестации педагогических работников учреждения.</w:t>
      </w:r>
    </w:p>
    <w:p w:rsidR="002B7291" w:rsidRDefault="002B7291" w:rsidP="002B729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10.10. Осуществлять контроль за правильностью и своевременностью предоставления работникам отпусков и их оплаты.</w:t>
      </w:r>
    </w:p>
    <w:p w:rsidR="002B7291" w:rsidRDefault="002B7291" w:rsidP="002B7291">
      <w:pPr>
        <w:spacing w:line="218" w:lineRule="auto"/>
        <w:ind w:firstLine="360"/>
        <w:jc w:val="both"/>
        <w:rPr>
          <w:sz w:val="28"/>
          <w:szCs w:val="28"/>
        </w:rPr>
      </w:pPr>
    </w:p>
    <w:p w:rsidR="002B7291" w:rsidRDefault="002B7291" w:rsidP="002B7291">
      <w:pPr>
        <w:spacing w:before="160" w:line="278" w:lineRule="auto"/>
        <w:ind w:right="2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 xml:space="preserve">. КОНТРОЛЬ ЗА ВЫПОЛНЕНИЕМ КОЛЛЕКТИВНОГО ДОГОВОРА. </w:t>
      </w:r>
      <w:r w:rsidR="00AD4E10">
        <w:rPr>
          <w:b/>
          <w:bCs/>
          <w:sz w:val="28"/>
          <w:szCs w:val="28"/>
        </w:rPr>
        <w:t>ОТВЕТСТВЕННОСТЬ СТОРОН</w:t>
      </w:r>
      <w:r>
        <w:rPr>
          <w:b/>
          <w:bCs/>
          <w:sz w:val="28"/>
          <w:szCs w:val="28"/>
        </w:rPr>
        <w:t>.</w:t>
      </w:r>
    </w:p>
    <w:p w:rsidR="002B7291" w:rsidRDefault="002B7291" w:rsidP="002B7291">
      <w:pPr>
        <w:spacing w:before="160" w:line="278" w:lineRule="auto"/>
        <w:ind w:right="200" w:firstLine="540"/>
        <w:jc w:val="both"/>
        <w:rPr>
          <w:sz w:val="28"/>
          <w:szCs w:val="28"/>
        </w:rPr>
      </w:pPr>
      <w:r>
        <w:rPr>
          <w:sz w:val="28"/>
          <w:szCs w:val="28"/>
        </w:rPr>
        <w:t>11. Стороны договорились, что:</w:t>
      </w:r>
    </w:p>
    <w:p w:rsidR="002B7291" w:rsidRDefault="002B7291" w:rsidP="002B7291">
      <w:pPr>
        <w:spacing w:line="21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2B7291" w:rsidRDefault="002B7291" w:rsidP="002B7291">
      <w:pPr>
        <w:pStyle w:val="FR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Рассматривают все возникающие в период действия коллективного договора разногласия и конфликты, связанные с его выполнением.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Настоящий коллективный договор действует в течение трех лет со дня подписания.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Разногласия между администрацией и трудовым коллективом, возникающие при принятии, внесении изменений и дополнений в коллективный договор, в период срока его действия, разрешаются сторонами путём принятия компромиссного решения.</w:t>
      </w:r>
    </w:p>
    <w:p w:rsidR="002B7291" w:rsidRDefault="002B7291" w:rsidP="002B7291">
      <w:pPr>
        <w:pStyle w:val="FR1"/>
        <w:spacing w:line="259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Переговоры по заключению нового коллективного договора будут начаты за три месяца до окончания срока действия данного договора.</w:t>
      </w:r>
    </w:p>
    <w:p w:rsidR="002B7291" w:rsidRDefault="002B7291" w:rsidP="00AD4E10">
      <w:pPr>
        <w:pStyle w:val="FR1"/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Подписать коллективный договор поручено:</w:t>
      </w:r>
    </w:p>
    <w:p w:rsidR="00DB454A" w:rsidRDefault="00DB454A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</w:p>
    <w:p w:rsidR="002B7291" w:rsidRDefault="00DB454A" w:rsidP="00DB454A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Директору МБДОУ ЦРР №5 </w:t>
      </w:r>
      <w:r w:rsidR="002B7291">
        <w:rPr>
          <w:rFonts w:ascii="Times New Roman" w:hAnsi="Times New Roman" w:cs="Times New Roman"/>
          <w:sz w:val="28"/>
          <w:szCs w:val="28"/>
        </w:rPr>
        <w:t>«Мир детства»</w:t>
      </w:r>
    </w:p>
    <w:p w:rsidR="002B7291" w:rsidRDefault="00DB454A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Е.Н. Лебедевой</w:t>
      </w: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Председателю выборного профсоюзного органа:</w:t>
      </w: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 И.В. Дзядевич </w:t>
      </w: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4"/>
        </w:rPr>
      </w:pP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4"/>
        </w:rPr>
      </w:pP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4"/>
        </w:rPr>
      </w:pPr>
    </w:p>
    <w:p w:rsidR="002B7291" w:rsidRDefault="002B7291" w:rsidP="002B7291">
      <w:pPr>
        <w:pStyle w:val="FR1"/>
        <w:spacing w:line="259" w:lineRule="auto"/>
        <w:ind w:firstLine="520"/>
        <w:rPr>
          <w:rFonts w:ascii="Times New Roman" w:hAnsi="Times New Roman" w:cs="Times New Roman"/>
          <w:sz w:val="24"/>
        </w:rPr>
      </w:pPr>
    </w:p>
    <w:p w:rsidR="002B7291" w:rsidRDefault="002B7291" w:rsidP="002B7291">
      <w:pPr>
        <w:pStyle w:val="FR1"/>
        <w:spacing w:line="259" w:lineRule="auto"/>
        <w:rPr>
          <w:rFonts w:ascii="Times New Roman" w:hAnsi="Times New Roman" w:cs="Times New Roman"/>
          <w:b/>
          <w:bCs/>
          <w:sz w:val="28"/>
        </w:rPr>
      </w:pPr>
    </w:p>
    <w:p w:rsidR="002B7291" w:rsidRDefault="002B7291" w:rsidP="002B7291">
      <w:pPr>
        <w:pStyle w:val="FR1"/>
        <w:spacing w:line="259" w:lineRule="auto"/>
        <w:rPr>
          <w:rFonts w:ascii="Times New Roman" w:hAnsi="Times New Roman" w:cs="Times New Roman"/>
          <w:b/>
          <w:bCs/>
          <w:sz w:val="28"/>
        </w:rPr>
      </w:pPr>
    </w:p>
    <w:p w:rsidR="002B7291" w:rsidRDefault="002B7291" w:rsidP="002B7291">
      <w:pPr>
        <w:pStyle w:val="FR1"/>
        <w:spacing w:line="259" w:lineRule="auto"/>
        <w:rPr>
          <w:rFonts w:ascii="Times New Roman" w:hAnsi="Times New Roman" w:cs="Times New Roman"/>
          <w:b/>
          <w:bCs/>
          <w:sz w:val="28"/>
        </w:rPr>
      </w:pPr>
    </w:p>
    <w:p w:rsidR="002B7291" w:rsidRDefault="002B7291" w:rsidP="002B7291">
      <w:pPr>
        <w:pStyle w:val="FR1"/>
        <w:spacing w:line="259" w:lineRule="auto"/>
        <w:rPr>
          <w:rFonts w:ascii="Times New Roman" w:hAnsi="Times New Roman" w:cs="Times New Roman"/>
          <w:b/>
          <w:bCs/>
          <w:sz w:val="28"/>
        </w:rPr>
      </w:pPr>
    </w:p>
    <w:p w:rsidR="002B7291" w:rsidRDefault="002B7291" w:rsidP="002B7291">
      <w:pPr>
        <w:pStyle w:val="FR1"/>
        <w:spacing w:line="259" w:lineRule="auto"/>
        <w:rPr>
          <w:rFonts w:ascii="Times New Roman" w:hAnsi="Times New Roman" w:cs="Times New Roman"/>
          <w:b/>
          <w:bCs/>
          <w:sz w:val="28"/>
        </w:rPr>
      </w:pPr>
    </w:p>
    <w:p w:rsidR="00FC1313" w:rsidRDefault="00FC1313"/>
    <w:sectPr w:rsidR="00FC13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CBE" w:rsidRDefault="00592CBE" w:rsidP="00B43F8A">
      <w:r>
        <w:separator/>
      </w:r>
    </w:p>
  </w:endnote>
  <w:endnote w:type="continuationSeparator" w:id="0">
    <w:p w:rsidR="00592CBE" w:rsidRDefault="00592CBE" w:rsidP="00B43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335" w:rsidRDefault="0037233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3648557"/>
      <w:docPartObj>
        <w:docPartGallery w:val="Page Numbers (Bottom of Page)"/>
        <w:docPartUnique/>
      </w:docPartObj>
    </w:sdtPr>
    <w:sdtEndPr/>
    <w:sdtContent>
      <w:p w:rsidR="00372335" w:rsidRDefault="0037233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44A">
          <w:rPr>
            <w:noProof/>
          </w:rPr>
          <w:t>2</w:t>
        </w:r>
        <w:r>
          <w:fldChar w:fldCharType="end"/>
        </w:r>
      </w:p>
    </w:sdtContent>
  </w:sdt>
  <w:p w:rsidR="00372335" w:rsidRDefault="00372335" w:rsidP="00B43F8A">
    <w:pPr>
      <w:pStyle w:val="ab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335" w:rsidRDefault="0037233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CBE" w:rsidRDefault="00592CBE" w:rsidP="00B43F8A">
      <w:r>
        <w:separator/>
      </w:r>
    </w:p>
  </w:footnote>
  <w:footnote w:type="continuationSeparator" w:id="0">
    <w:p w:rsidR="00592CBE" w:rsidRDefault="00592CBE" w:rsidP="00B43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335" w:rsidRDefault="0037233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335" w:rsidRDefault="00372335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335" w:rsidRDefault="0037233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20B95"/>
    <w:multiLevelType w:val="hybridMultilevel"/>
    <w:tmpl w:val="D59E9602"/>
    <w:lvl w:ilvl="0" w:tplc="0CB271B0">
      <w:start w:val="5"/>
      <w:numFmt w:val="bullet"/>
      <w:lvlText w:val="-"/>
      <w:lvlJc w:val="left"/>
      <w:pPr>
        <w:tabs>
          <w:tab w:val="num" w:pos="1005"/>
        </w:tabs>
        <w:ind w:left="1005" w:hanging="58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291"/>
    <w:rsid w:val="00260EE4"/>
    <w:rsid w:val="002B7291"/>
    <w:rsid w:val="00372335"/>
    <w:rsid w:val="0040744A"/>
    <w:rsid w:val="00552FF9"/>
    <w:rsid w:val="00592CBE"/>
    <w:rsid w:val="005F37C8"/>
    <w:rsid w:val="00670756"/>
    <w:rsid w:val="007425DB"/>
    <w:rsid w:val="00775B9F"/>
    <w:rsid w:val="008A3D29"/>
    <w:rsid w:val="00923FCF"/>
    <w:rsid w:val="00AD4E10"/>
    <w:rsid w:val="00B43F8A"/>
    <w:rsid w:val="00B610C8"/>
    <w:rsid w:val="00B84035"/>
    <w:rsid w:val="00C57B5E"/>
    <w:rsid w:val="00CE2B41"/>
    <w:rsid w:val="00CF747E"/>
    <w:rsid w:val="00D62E27"/>
    <w:rsid w:val="00DB454A"/>
    <w:rsid w:val="00F1190C"/>
    <w:rsid w:val="00FC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1DD73"/>
  <w15:docId w15:val="{6436DD85-8FD1-4EA5-A9E0-9838A7B7D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B7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7291"/>
    <w:pPr>
      <w:keepNext/>
      <w:spacing w:before="40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B7291"/>
    <w:pPr>
      <w:keepNext/>
      <w:widowControl w:val="0"/>
      <w:autoSpaceDE w:val="0"/>
      <w:autoSpaceDN w:val="0"/>
      <w:adjustRightInd w:val="0"/>
      <w:spacing w:before="240"/>
      <w:ind w:left="12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2B7291"/>
    <w:pPr>
      <w:keepNext/>
      <w:spacing w:before="200"/>
      <w:ind w:left="320"/>
      <w:jc w:val="both"/>
      <w:outlineLvl w:val="2"/>
    </w:pPr>
    <w:rPr>
      <w:b/>
      <w:bCs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72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B72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B729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a3">
    <w:name w:val="Body Text"/>
    <w:basedOn w:val="a"/>
    <w:link w:val="a4"/>
    <w:rsid w:val="002B7291"/>
    <w:pPr>
      <w:widowControl w:val="0"/>
      <w:autoSpaceDE w:val="0"/>
      <w:autoSpaceDN w:val="0"/>
      <w:adjustRightInd w:val="0"/>
      <w:jc w:val="both"/>
    </w:pPr>
  </w:style>
  <w:style w:type="character" w:customStyle="1" w:styleId="a4">
    <w:name w:val="Основной текст Знак"/>
    <w:basedOn w:val="a0"/>
    <w:link w:val="a3"/>
    <w:rsid w:val="002B72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2B7291"/>
    <w:pPr>
      <w:widowControl w:val="0"/>
      <w:pBdr>
        <w:bottom w:val="single" w:sz="6" w:space="1" w:color="auto"/>
      </w:pBdr>
      <w:autoSpaceDE w:val="0"/>
      <w:autoSpaceDN w:val="0"/>
      <w:adjustRightInd w:val="0"/>
      <w:spacing w:before="1100"/>
      <w:ind w:right="-8"/>
      <w:jc w:val="both"/>
    </w:pPr>
  </w:style>
  <w:style w:type="character" w:customStyle="1" w:styleId="a6">
    <w:name w:val="Основной текст с отступом Знак"/>
    <w:basedOn w:val="a0"/>
    <w:link w:val="a5"/>
    <w:rsid w:val="002B72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B7291"/>
    <w:pPr>
      <w:widowControl w:val="0"/>
      <w:autoSpaceDE w:val="0"/>
      <w:autoSpaceDN w:val="0"/>
      <w:adjustRightInd w:val="0"/>
      <w:spacing w:line="259" w:lineRule="auto"/>
      <w:ind w:firstLine="482"/>
      <w:jc w:val="both"/>
    </w:pPr>
  </w:style>
  <w:style w:type="character" w:customStyle="1" w:styleId="22">
    <w:name w:val="Основной текст с отступом 2 Знак"/>
    <w:basedOn w:val="a0"/>
    <w:link w:val="21"/>
    <w:rsid w:val="002B72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2B7291"/>
    <w:pPr>
      <w:widowControl w:val="0"/>
      <w:autoSpaceDE w:val="0"/>
      <w:autoSpaceDN w:val="0"/>
      <w:adjustRightInd w:val="0"/>
      <w:spacing w:line="259" w:lineRule="auto"/>
      <w:ind w:left="40" w:firstLine="480"/>
      <w:jc w:val="both"/>
    </w:pPr>
  </w:style>
  <w:style w:type="character" w:customStyle="1" w:styleId="32">
    <w:name w:val="Основной текст с отступом 3 Знак"/>
    <w:basedOn w:val="a0"/>
    <w:link w:val="31"/>
    <w:rsid w:val="002B72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lock Text"/>
    <w:basedOn w:val="a"/>
    <w:rsid w:val="002B7291"/>
    <w:pPr>
      <w:widowControl w:val="0"/>
      <w:autoSpaceDE w:val="0"/>
      <w:autoSpaceDN w:val="0"/>
      <w:adjustRightInd w:val="0"/>
      <w:spacing w:before="180"/>
      <w:ind w:left="920" w:right="200"/>
      <w:jc w:val="center"/>
    </w:pPr>
    <w:rPr>
      <w:b/>
      <w:bCs/>
    </w:rPr>
  </w:style>
  <w:style w:type="paragraph" w:customStyle="1" w:styleId="FR1">
    <w:name w:val="FR1"/>
    <w:rsid w:val="002B7291"/>
    <w:pPr>
      <w:widowControl w:val="0"/>
      <w:autoSpaceDE w:val="0"/>
      <w:autoSpaceDN w:val="0"/>
      <w:adjustRightInd w:val="0"/>
      <w:spacing w:after="0" w:line="300" w:lineRule="auto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No Spacing"/>
    <w:uiPriority w:val="1"/>
    <w:qFormat/>
    <w:rsid w:val="002B7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43F8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43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43F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3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23F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23F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72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F1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36E38-C315-4ED5-A34D-8F1538DD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17</Pages>
  <Words>5200</Words>
  <Characters>29641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Светлана Рязанова</cp:lastModifiedBy>
  <cp:revision>12</cp:revision>
  <cp:lastPrinted>2016-02-17T14:14:00Z</cp:lastPrinted>
  <dcterms:created xsi:type="dcterms:W3CDTF">2014-03-19T12:31:00Z</dcterms:created>
  <dcterms:modified xsi:type="dcterms:W3CDTF">2016-03-16T16:57:00Z</dcterms:modified>
</cp:coreProperties>
</file>